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556B1" w14:textId="2FF997A2" w:rsidR="00E03EF8" w:rsidRDefault="00F13FBD" w:rsidP="0016550F">
      <w:pPr>
        <w:ind w:left="-993"/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8FFBE" wp14:editId="12804ADB">
                <wp:simplePos x="0" y="0"/>
                <wp:positionH relativeFrom="column">
                  <wp:posOffset>-685800</wp:posOffset>
                </wp:positionH>
                <wp:positionV relativeFrom="paragraph">
                  <wp:posOffset>685800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54pt" to="486.05pt,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" strokecolor="black [3213]" strokeweight="2pt"/>
            </w:pict>
          </mc:Fallback>
        </mc:AlternateContent>
      </w: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B6A4A" wp14:editId="07A96DB5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0" to="486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" strokecolor="black [3213]" strokeweight="2pt"/>
            </w:pict>
          </mc:Fallback>
        </mc:AlternateContent>
      </w:r>
      <w:r w:rsidR="0016550F" w:rsidRPr="0016550F">
        <w:rPr>
          <w:rFonts w:ascii="Times New Roman" w:hAnsi="Times New Roman"/>
          <w:b/>
          <w:bCs/>
          <w:i/>
          <w:color w:val="000000" w:themeColor="text1"/>
          <w:kern w:val="24"/>
          <w:sz w:val="44"/>
          <w:szCs w:val="44"/>
          <w:lang w:val="en-US"/>
        </w:rPr>
        <w:t xml:space="preserve"> </w:t>
      </w:r>
      <w:r w:rsidR="0016550F" w:rsidRPr="0016550F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 xml:space="preserve">Set out your </w:t>
      </w:r>
      <w:r w:rsidR="00E03EF8"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communications plan for spread</w:t>
      </w:r>
    </w:p>
    <w:p w14:paraId="250A7F1D" w14:textId="1FE7D209" w:rsidR="0016550F" w:rsidRPr="0016550F" w:rsidRDefault="00E03EF8" w:rsidP="0016550F">
      <w:pPr>
        <w:ind w:left="-993"/>
        <w:rPr>
          <w:noProof/>
        </w:rPr>
      </w:pPr>
      <w:r>
        <w:rPr>
          <w:rFonts w:ascii="Times New Roman" w:hAnsi="Times New Roman"/>
          <w:b/>
          <w:bCs/>
          <w:i/>
          <w:noProof/>
          <w:sz w:val="44"/>
          <w:szCs w:val="44"/>
          <w:lang w:val="en-US"/>
        </w:rPr>
        <w:t>in this template.</w:t>
      </w:r>
      <w:r w:rsidR="0016550F" w:rsidRPr="0016550F">
        <w:rPr>
          <w:b/>
          <w:bCs/>
          <w:noProof/>
          <w:lang w:val="en-US"/>
        </w:rPr>
        <w:t xml:space="preserve">  </w:t>
      </w:r>
    </w:p>
    <w:p w14:paraId="1E5254CB" w14:textId="2552ADBE" w:rsidR="00E03EF8" w:rsidRPr="00E03EF8" w:rsidRDefault="00F13FBD" w:rsidP="00E03EF8">
      <w:pPr>
        <w:ind w:left="-993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/>
      </w:r>
      <w:r w:rsidR="00E03EF8" w:rsidRPr="00E03EF8">
        <w:rPr>
          <w:rFonts w:ascii="Times New Roman" w:hAnsi="Times New Roman"/>
          <w:sz w:val="28"/>
          <w:szCs w:val="28"/>
        </w:rPr>
        <w:t xml:space="preserve">Once you have reviewed and revised your </w:t>
      </w:r>
      <w:hyperlink r:id="rId9" w:history="1">
        <w:r w:rsidR="00E03EF8" w:rsidRPr="0049332D">
          <w:rPr>
            <w:rStyle w:val="Hyperlink"/>
            <w:rFonts w:ascii="Times New Roman" w:hAnsi="Times New Roman"/>
            <w:sz w:val="28"/>
            <w:szCs w:val="28"/>
          </w:rPr>
          <w:t>original communications strategy</w:t>
        </w:r>
      </w:hyperlink>
      <w:r w:rsidR="00E03EF8" w:rsidRPr="00E03EF8">
        <w:rPr>
          <w:rFonts w:ascii="Times New Roman" w:hAnsi="Times New Roman"/>
          <w:sz w:val="28"/>
          <w:szCs w:val="28"/>
        </w:rPr>
        <w:t xml:space="preserve"> (objectives, audiences and messages), you can use the template in this document to summarise your communications plan for spread. You can type directly into the template.</w:t>
      </w:r>
    </w:p>
    <w:p w14:paraId="741FE3D9" w14:textId="1F6A2346" w:rsidR="00D10D70" w:rsidRDefault="00D10D70" w:rsidP="00410427">
      <w:pPr>
        <w:rPr>
          <w:rStyle w:val="Hyperlink"/>
          <w:rFonts w:ascii="Times New Roman" w:hAnsi="Times New Roman" w:cs="Times New Roman"/>
          <w:spacing w:val="-2"/>
          <w:sz w:val="28"/>
          <w:szCs w:val="28"/>
        </w:rPr>
      </w:pPr>
    </w:p>
    <w:p w14:paraId="6E2FB5C9" w14:textId="439EA1D2" w:rsidR="00410427" w:rsidRDefault="00410427" w:rsidP="00410427">
      <w:pPr>
        <w:ind w:lef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Reminder:</w:t>
      </w:r>
      <w:r w:rsidR="00F13FBD" w:rsidRPr="008D48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10427">
        <w:rPr>
          <w:rFonts w:ascii="Times New Roman" w:hAnsi="Times New Roman"/>
          <w:sz w:val="28"/>
          <w:szCs w:val="28"/>
        </w:rPr>
        <w:t>based on available research, your communications will have more impact if</w:t>
      </w:r>
      <w:r>
        <w:rPr>
          <w:rFonts w:ascii="Times New Roman" w:hAnsi="Times New Roman"/>
          <w:sz w:val="28"/>
          <w:szCs w:val="28"/>
        </w:rPr>
        <w:t>:</w:t>
      </w:r>
    </w:p>
    <w:p w14:paraId="09CE1F97" w14:textId="77777777" w:rsidR="00410427" w:rsidRPr="00410427" w:rsidRDefault="00410427" w:rsidP="00410427">
      <w:pPr>
        <w:ind w:left="-993"/>
        <w:rPr>
          <w:rFonts w:ascii="Times New Roman" w:hAnsi="Times New Roman"/>
          <w:sz w:val="28"/>
          <w:szCs w:val="28"/>
        </w:rPr>
      </w:pPr>
    </w:p>
    <w:p w14:paraId="375DC52C" w14:textId="7460F2DE" w:rsidR="00410427" w:rsidRDefault="0049332D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8F3C9" wp14:editId="06967172">
                <wp:simplePos x="0" y="0"/>
                <wp:positionH relativeFrom="column">
                  <wp:posOffset>-457200</wp:posOffset>
                </wp:positionH>
                <wp:positionV relativeFrom="paragraph">
                  <wp:posOffset>38100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-36pt;margin-top:3pt;width:14.15pt;height:1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proofErr w:type="gramStart"/>
      <w:r w:rsidR="00410427" w:rsidRPr="00410427">
        <w:rPr>
          <w:rFonts w:ascii="Times New Roman" w:hAnsi="Times New Roman"/>
          <w:sz w:val="28"/>
          <w:szCs w:val="28"/>
        </w:rPr>
        <w:t>they</w:t>
      </w:r>
      <w:proofErr w:type="gramEnd"/>
      <w:r w:rsidR="00410427" w:rsidRPr="00410427">
        <w:rPr>
          <w:rFonts w:ascii="Times New Roman" w:hAnsi="Times New Roman"/>
          <w:sz w:val="28"/>
          <w:szCs w:val="28"/>
        </w:rPr>
        <w:t xml:space="preserve"> are developed with input from the target audiences, and address their priorities, which may often include improving patient experience and reducing workload</w:t>
      </w:r>
    </w:p>
    <w:p w14:paraId="37B2D772" w14:textId="77777777" w:rsidR="00410427" w:rsidRPr="00410427" w:rsidRDefault="00410427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14:paraId="23620B38" w14:textId="22475026" w:rsidR="00410427" w:rsidRDefault="0049332D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D8E3F" wp14:editId="1CBFB6CC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179705" cy="179705"/>
                <wp:effectExtent l="25400" t="25400" r="23495" b="23495"/>
                <wp:wrapThrough wrapText="bothSides">
                  <wp:wrapPolygon edited="0">
                    <wp:start x="-3053" y="-3053"/>
                    <wp:lineTo x="-3053" y="21371"/>
                    <wp:lineTo x="21371" y="21371"/>
                    <wp:lineTo x="21371" y="-3053"/>
                    <wp:lineTo x="-3053" y="-3053"/>
                  </wp:wrapPolygon>
                </wp:wrapThrough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-36pt;margin-top:5.95pt;width:14.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proofErr w:type="gramStart"/>
      <w:r w:rsidR="00410427" w:rsidRPr="00410427">
        <w:rPr>
          <w:rFonts w:ascii="Times New Roman" w:hAnsi="Times New Roman"/>
          <w:sz w:val="28"/>
          <w:szCs w:val="28"/>
        </w:rPr>
        <w:t>a</w:t>
      </w:r>
      <w:proofErr w:type="gramEnd"/>
      <w:r w:rsidR="00410427" w:rsidRPr="00410427">
        <w:rPr>
          <w:rFonts w:ascii="Times New Roman" w:hAnsi="Times New Roman"/>
          <w:sz w:val="28"/>
          <w:szCs w:val="28"/>
        </w:rPr>
        <w:t xml:space="preserve"> variety of different communications channels are used simultaneously or cumulatively (</w:t>
      </w:r>
      <w:proofErr w:type="spellStart"/>
      <w:r w:rsidR="00410427" w:rsidRPr="00410427">
        <w:rPr>
          <w:rFonts w:ascii="Times New Roman" w:hAnsi="Times New Roman"/>
          <w:sz w:val="28"/>
          <w:szCs w:val="28"/>
        </w:rPr>
        <w:t>ie</w:t>
      </w:r>
      <w:proofErr w:type="spellEnd"/>
      <w:r w:rsidR="00410427" w:rsidRPr="00410427">
        <w:rPr>
          <w:rFonts w:ascii="Times New Roman" w:hAnsi="Times New Roman"/>
          <w:sz w:val="28"/>
          <w:szCs w:val="28"/>
        </w:rPr>
        <w:t xml:space="preserve"> a media arti</w:t>
      </w:r>
      <w:r w:rsidR="00DF306E">
        <w:rPr>
          <w:rFonts w:ascii="Times New Roman" w:hAnsi="Times New Roman"/>
          <w:sz w:val="28"/>
          <w:szCs w:val="28"/>
        </w:rPr>
        <w:t>cle is published, is shared on T</w:t>
      </w:r>
      <w:r w:rsidR="00410427" w:rsidRPr="00410427">
        <w:rPr>
          <w:rFonts w:ascii="Times New Roman" w:hAnsi="Times New Roman"/>
          <w:sz w:val="28"/>
          <w:szCs w:val="28"/>
        </w:rPr>
        <w:t>witter and Facebook, and followed up with an e-news bulletin on your organisation’s website or newsletter)</w:t>
      </w:r>
    </w:p>
    <w:p w14:paraId="6300084E" w14:textId="77777777" w:rsidR="00410427" w:rsidRPr="00410427" w:rsidRDefault="00410427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14:paraId="03551BD8" w14:textId="6ED11B3F" w:rsidR="00410427" w:rsidRDefault="0049332D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0F3F6A" wp14:editId="69DE72EA">
                <wp:simplePos x="0" y="0"/>
                <wp:positionH relativeFrom="column">
                  <wp:posOffset>-457200</wp:posOffset>
                </wp:positionH>
                <wp:positionV relativeFrom="paragraph">
                  <wp:posOffset>49530</wp:posOffset>
                </wp:positionV>
                <wp:extent cx="179705" cy="179705"/>
                <wp:effectExtent l="25400" t="25400" r="23495" b="23495"/>
                <wp:wrapThrough wrapText="bothSides">
                  <wp:wrapPolygon edited="0">
                    <wp:start x="-3053" y="-3053"/>
                    <wp:lineTo x="-3053" y="21371"/>
                    <wp:lineTo x="21371" y="21371"/>
                    <wp:lineTo x="21371" y="-3053"/>
                    <wp:lineTo x="-3053" y="-305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6" o:spid="_x0000_s1026" style="position:absolute;margin-left:-35.95pt;margin-top:3.9pt;width:14.15pt;height:1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" fillcolor="white [3212]" strokecolor="red" strokeweight="4.5pt">
                <w10:wrap type="through"/>
              </v:oval>
            </w:pict>
          </mc:Fallback>
        </mc:AlternateContent>
      </w:r>
      <w:proofErr w:type="gramStart"/>
      <w:r w:rsidR="00410427" w:rsidRPr="00410427">
        <w:rPr>
          <w:rFonts w:ascii="Times New Roman" w:hAnsi="Times New Roman"/>
          <w:sz w:val="28"/>
          <w:szCs w:val="28"/>
        </w:rPr>
        <w:t>audiences</w:t>
      </w:r>
      <w:proofErr w:type="gramEnd"/>
      <w:r w:rsidR="00410427" w:rsidRPr="00410427">
        <w:rPr>
          <w:rFonts w:ascii="Times New Roman" w:hAnsi="Times New Roman"/>
          <w:sz w:val="28"/>
          <w:szCs w:val="28"/>
        </w:rPr>
        <w:t xml:space="preserve"> are exposed to the same message multiple times and through multiple channels </w:t>
      </w:r>
    </w:p>
    <w:p w14:paraId="134B74A7" w14:textId="77777777" w:rsidR="00410427" w:rsidRPr="00410427" w:rsidRDefault="00410427" w:rsidP="00410427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14:paraId="7319DF4B" w14:textId="5A56421C" w:rsidR="00410427" w:rsidRDefault="0049332D" w:rsidP="0049332D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3306E9" wp14:editId="4445CD1E">
                <wp:simplePos x="0" y="0"/>
                <wp:positionH relativeFrom="column">
                  <wp:posOffset>-457200</wp:posOffset>
                </wp:positionH>
                <wp:positionV relativeFrom="paragraph">
                  <wp:posOffset>78105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36pt;margin-top:6.15pt;width:14.15pt;height:14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proofErr w:type="gramStart"/>
      <w:r w:rsidR="00410427" w:rsidRPr="00410427">
        <w:rPr>
          <w:rFonts w:ascii="Times New Roman" w:hAnsi="Times New Roman"/>
          <w:sz w:val="28"/>
          <w:szCs w:val="28"/>
        </w:rPr>
        <w:t>communications</w:t>
      </w:r>
      <w:proofErr w:type="gramEnd"/>
      <w:r w:rsidR="00410427" w:rsidRPr="00410427">
        <w:rPr>
          <w:rFonts w:ascii="Times New Roman" w:hAnsi="Times New Roman"/>
          <w:sz w:val="28"/>
          <w:szCs w:val="28"/>
        </w:rPr>
        <w:t xml:space="preserve"> materials make evidence available in an accessible way, including information about benefits, harms, cost</w:t>
      </w:r>
      <w:r w:rsidR="00410427" w:rsidRPr="004104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10427" w:rsidRPr="00410427">
        <w:rPr>
          <w:rFonts w:ascii="Times New Roman" w:hAnsi="Times New Roman"/>
          <w:sz w:val="28"/>
          <w:szCs w:val="28"/>
        </w:rPr>
        <w:t>and any implications on future practice or behaviours in target audiences</w:t>
      </w:r>
    </w:p>
    <w:p w14:paraId="50C6D5C0" w14:textId="77777777" w:rsidR="00410427" w:rsidRPr="00410427" w:rsidRDefault="00410427" w:rsidP="00410427">
      <w:pPr>
        <w:pStyle w:val="ListParagraph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4298386F" w14:textId="3AC21758" w:rsidR="00410427" w:rsidRPr="00410427" w:rsidRDefault="0049332D" w:rsidP="0049332D">
      <w:pPr>
        <w:pStyle w:val="ListParagraph"/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  <w:r w:rsidRPr="0016550F">
        <w:rPr>
          <w:rFonts w:ascii="Times New Roman" w:hAnsi="Times New Roman"/>
          <w:i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06621C" wp14:editId="688A39FB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179705" cy="179705"/>
                <wp:effectExtent l="19050" t="19050" r="29845" b="29845"/>
                <wp:wrapThrough wrapText="bothSides">
                  <wp:wrapPolygon edited="0">
                    <wp:start x="0" y="-2290"/>
                    <wp:lineTo x="-2290" y="-2290"/>
                    <wp:lineTo x="-2290" y="22898"/>
                    <wp:lineTo x="22898" y="22898"/>
                    <wp:lineTo x="22898" y="2290"/>
                    <wp:lineTo x="20608" y="-2290"/>
                    <wp:lineTo x="0" y="-2290"/>
                  </wp:wrapPolygon>
                </wp:wrapThrough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-36pt;margin-top:4.85pt;width:14.15pt;height:1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" fillcolor="white [3212]" strokecolor="red" strokeweight="4.5pt">
                <w10:wrap type="through"/>
              </v:oval>
            </w:pict>
          </mc:Fallback>
        </mc:AlternateContent>
      </w:r>
      <w:proofErr w:type="gramStart"/>
      <w:r w:rsidR="00410427" w:rsidRPr="00410427">
        <w:rPr>
          <w:rFonts w:ascii="Times New Roman" w:hAnsi="Times New Roman"/>
          <w:sz w:val="28"/>
          <w:szCs w:val="28"/>
        </w:rPr>
        <w:t>communications</w:t>
      </w:r>
      <w:proofErr w:type="gramEnd"/>
      <w:r w:rsidR="00410427" w:rsidRPr="00410427">
        <w:rPr>
          <w:rFonts w:ascii="Times New Roman" w:hAnsi="Times New Roman"/>
          <w:sz w:val="28"/>
          <w:szCs w:val="28"/>
        </w:rPr>
        <w:t xml:space="preserve"> are tailored to specific audience groups. This may mean adapting materials for different audiences.</w:t>
      </w:r>
    </w:p>
    <w:p w14:paraId="6DFDEAC5" w14:textId="77777777" w:rsidR="0049332D" w:rsidRDefault="0049332D" w:rsidP="0049332D">
      <w:pPr>
        <w:ind w:left="-993"/>
        <w:rPr>
          <w:rFonts w:ascii="Times New Roman" w:hAnsi="Times New Roman"/>
          <w:sz w:val="28"/>
          <w:szCs w:val="28"/>
        </w:rPr>
      </w:pPr>
    </w:p>
    <w:p w14:paraId="0815E14C" w14:textId="019FE417" w:rsidR="0049332D" w:rsidRDefault="00F13FBD" w:rsidP="0049332D">
      <w:pPr>
        <w:ind w:left="-993"/>
        <w:rPr>
          <w:rFonts w:ascii="Times New Roman" w:hAnsi="Times New Roman" w:cs="Times New Roman"/>
          <w:sz w:val="28"/>
          <w:szCs w:val="28"/>
        </w:rPr>
      </w:pPr>
      <w:r w:rsidRPr="00410427">
        <w:rPr>
          <w:rFonts w:ascii="Times New Roman" w:hAnsi="Times New Roman" w:cs="Times New Roman"/>
          <w:sz w:val="28"/>
          <w:szCs w:val="28"/>
          <w:u w:val="single"/>
        </w:rPr>
        <w:br/>
      </w:r>
      <w:bookmarkStart w:id="0" w:name="_GoBack"/>
      <w:bookmarkEnd w:id="0"/>
    </w:p>
    <w:p w14:paraId="42C99067" w14:textId="4A70D522" w:rsidR="00410427" w:rsidRDefault="00D0799E" w:rsidP="00410427">
      <w:pPr>
        <w:ind w:left="-709" w:hanging="284"/>
        <w:rPr>
          <w:rFonts w:ascii="Times New Roman" w:hAnsi="Times New Roman" w:cs="Times New Roman"/>
          <w:sz w:val="28"/>
          <w:szCs w:val="28"/>
        </w:rPr>
      </w:pPr>
      <w:r w:rsidRPr="00410427">
        <w:rPr>
          <w:rFonts w:ascii="Times New Roman" w:hAnsi="Times New Roman" w:cs="Times New Roman"/>
          <w:sz w:val="28"/>
          <w:szCs w:val="28"/>
        </w:rPr>
        <w:br/>
      </w:r>
    </w:p>
    <w:p w14:paraId="263AF3A3" w14:textId="77777777" w:rsidR="00410427" w:rsidRDefault="00410427" w:rsidP="00D10D70">
      <w:pPr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14:paraId="3EA17105" w14:textId="77777777" w:rsidR="00410427" w:rsidRDefault="00410427" w:rsidP="00D10D70">
      <w:pPr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14:paraId="5279A2DF" w14:textId="77777777" w:rsidR="00410427" w:rsidRDefault="00410427" w:rsidP="00D10D70">
      <w:pPr>
        <w:ind w:left="-993"/>
        <w:rPr>
          <w:rFonts w:ascii="Times New Roman" w:hAnsi="Times New Roman" w:cs="Times New Roman"/>
          <w:sz w:val="28"/>
          <w:szCs w:val="28"/>
          <w:lang w:val="en-US"/>
        </w:rPr>
      </w:pPr>
    </w:p>
    <w:p w14:paraId="0F539202" w14:textId="2A29F223" w:rsidR="00293F44" w:rsidRDefault="008D484A" w:rsidP="00D10D70">
      <w:pPr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23C03EBA" w14:textId="16C41F61" w:rsidR="004743FE" w:rsidRDefault="004743FE" w:rsidP="000A7E21">
      <w:pPr>
        <w:pStyle w:val="BasicParagraph"/>
        <w:suppressAutoHyphens/>
        <w:ind w:left="-993"/>
        <w:rPr>
          <w:rFonts w:ascii="Times New Roman" w:hAnsi="Times New Roman" w:cs="Times New Roman"/>
          <w:sz w:val="28"/>
          <w:szCs w:val="28"/>
        </w:rPr>
        <w:sectPr w:rsidR="004743FE" w:rsidSect="000F1BE7">
          <w:headerReference w:type="default" r:id="rId10"/>
          <w:footerReference w:type="default" r:id="rId11"/>
          <w:pgSz w:w="11900" w:h="16840"/>
          <w:pgMar w:top="2410" w:right="560" w:bottom="1440" w:left="1800" w:header="568" w:footer="553" w:gutter="0"/>
          <w:cols w:space="708"/>
        </w:sectPr>
      </w:pPr>
    </w:p>
    <w:p w14:paraId="0FD1FEC9" w14:textId="16BE75F7" w:rsidR="000A7E21" w:rsidRPr="000A7E21" w:rsidRDefault="000A7E21" w:rsidP="000A7E21">
      <w:pPr>
        <w:pStyle w:val="BasicParagraph"/>
        <w:suppressAutoHyphens/>
        <w:ind w:left="-993"/>
        <w:rPr>
          <w:rFonts w:ascii="Times New Roman" w:hAnsi="Times New Roman" w:cs="Times New Roman"/>
          <w:sz w:val="28"/>
          <w:szCs w:val="28"/>
        </w:rPr>
      </w:pPr>
    </w:p>
    <w:p w14:paraId="298CE075" w14:textId="1965E091" w:rsidR="0049332D" w:rsidRPr="0049332D" w:rsidRDefault="0049332D" w:rsidP="0049332D">
      <w:pPr>
        <w:spacing w:after="200" w:line="276" w:lineRule="auto"/>
        <w:ind w:left="-851"/>
        <w:rPr>
          <w:rFonts w:ascii="Times New Roman" w:hAnsi="Times New Roman"/>
          <w:sz w:val="28"/>
          <w:szCs w:val="28"/>
        </w:rPr>
      </w:pPr>
      <w:r w:rsidRPr="0049332D">
        <w:rPr>
          <w:rFonts w:ascii="Times New Roman" w:hAnsi="Times New Roman"/>
          <w:sz w:val="28"/>
          <w:szCs w:val="28"/>
        </w:rPr>
        <w:t xml:space="preserve">The template communications plan for spread, below, mirrors the original </w:t>
      </w:r>
      <w:hyperlink r:id="rId12" w:history="1">
        <w:r w:rsidRPr="0049332D">
          <w:rPr>
            <w:rStyle w:val="Hyperlink"/>
            <w:rFonts w:ascii="Times New Roman" w:hAnsi="Times New Roman"/>
            <w:sz w:val="28"/>
            <w:szCs w:val="28"/>
          </w:rPr>
          <w:t>communications plan</w:t>
        </w:r>
      </w:hyperlink>
      <w:r w:rsidRPr="0049332D">
        <w:rPr>
          <w:rFonts w:ascii="Times New Roman" w:hAnsi="Times New Roman"/>
          <w:sz w:val="28"/>
          <w:szCs w:val="28"/>
        </w:rPr>
        <w:t xml:space="preserve">.  </w:t>
      </w:r>
    </w:p>
    <w:p w14:paraId="35D491C6" w14:textId="03A344A3" w:rsidR="00F97770" w:rsidRPr="00F97770" w:rsidRDefault="00F97770" w:rsidP="00F97770">
      <w:pPr>
        <w:ind w:left="-993"/>
        <w:rPr>
          <w:rFonts w:ascii="Times New Roman" w:hAnsi="Times New Roman"/>
          <w:sz w:val="28"/>
          <w:szCs w:val="28"/>
        </w:rPr>
      </w:pPr>
    </w:p>
    <w:p w14:paraId="699C2974" w14:textId="6C48899F" w:rsidR="004C250F" w:rsidRPr="00243F41" w:rsidRDefault="004C250F" w:rsidP="00F977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single"/>
        </w:rPr>
        <w:br/>
      </w:r>
      <w:r>
        <w:rPr>
          <w:rStyle w:val="Hyperlink"/>
          <w:rFonts w:ascii="Times New Roman" w:hAnsi="Times New Roman" w:cs="Times New Roman"/>
          <w:sz w:val="28"/>
          <w:szCs w:val="28"/>
          <w:u w:val="single"/>
        </w:rPr>
        <w:br/>
      </w:r>
    </w:p>
    <w:tbl>
      <w:tblPr>
        <w:tblStyle w:val="TableGrid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976"/>
        <w:gridCol w:w="3261"/>
        <w:gridCol w:w="3118"/>
        <w:gridCol w:w="3118"/>
      </w:tblGrid>
      <w:tr w:rsidR="008C765C" w14:paraId="5BE7175C" w14:textId="0E498039" w:rsidTr="008C765C">
        <w:trPr>
          <w:cantSplit/>
        </w:trPr>
        <w:tc>
          <w:tcPr>
            <w:tcW w:w="1559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524787AB" w14:textId="77777777" w:rsidR="008C765C" w:rsidRPr="008C765C" w:rsidRDefault="008C765C" w:rsidP="008C765C">
            <w:pPr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Communications plan for spread:</w:t>
            </w:r>
          </w:p>
          <w:p w14:paraId="34C8CAFF" w14:textId="50320053" w:rsidR="008C765C" w:rsidRPr="008C765C" w:rsidRDefault="008C765C" w:rsidP="008C765C">
            <w:pPr>
              <w:tabs>
                <w:tab w:val="left" w:pos="567"/>
              </w:tabs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Project/Programme name:</w:t>
            </w:r>
            <w:r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C765C" w14:paraId="754CFC60" w14:textId="77777777" w:rsidTr="008C765C">
        <w:trPr>
          <w:cantSplit/>
        </w:trPr>
        <w:tc>
          <w:tcPr>
            <w:tcW w:w="15593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F7F7F" w:themeFill="text1" w:themeFillTint="80"/>
          </w:tcPr>
          <w:p w14:paraId="56CF31C8" w14:textId="77777777" w:rsidR="008C765C" w:rsidRPr="008C765C" w:rsidRDefault="008C765C" w:rsidP="008C765C">
            <w:pPr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Our reviewed and updated communications objectives are:</w:t>
            </w:r>
          </w:p>
          <w:p w14:paraId="3398504A" w14:textId="65B5A783" w:rsidR="008C765C" w:rsidRPr="0006362E" w:rsidRDefault="008C765C" w:rsidP="008C765C">
            <w:pPr>
              <w:tabs>
                <w:tab w:val="left" w:pos="567"/>
              </w:tabs>
              <w:rPr>
                <w:rFonts w:ascii="Times New Roman" w:hAnsi="Times New Roman" w:cs="Times New Roman"/>
                <w:color w:val="FFFFFF" w:themeColor="background1"/>
                <w:spacing w:val="-8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(</w:t>
            </w:r>
            <w:proofErr w:type="gramStart"/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this</w:t>
            </w:r>
            <w:proofErr w:type="gramEnd"/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 xml:space="preserve"> may be a combination of objectives from your original strategy plus updated or new ones that are particularly relevant to spreading your work).</w:t>
            </w:r>
          </w:p>
        </w:tc>
      </w:tr>
      <w:tr w:rsidR="008C765C" w14:paraId="72CF5D8F" w14:textId="16206CA2" w:rsidTr="008C765C">
        <w:trPr>
          <w:cantSplit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  <w:vAlign w:val="center"/>
          </w:tcPr>
          <w:p w14:paraId="566A961D" w14:textId="1FFCA79B" w:rsidR="008C765C" w:rsidRPr="008C765C" w:rsidRDefault="008C765C" w:rsidP="008C76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Audience</w:t>
            </w: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520DB46B" w14:textId="378E32E5" w:rsidR="008C765C" w:rsidRPr="008C765C" w:rsidRDefault="008C765C" w:rsidP="008C76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Activity</w:t>
            </w: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2C64BF54" w14:textId="4C47BCDD" w:rsidR="008C765C" w:rsidRPr="008C765C" w:rsidRDefault="008C765C" w:rsidP="008C76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Messages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66BADFE9" w14:textId="784C7CA1" w:rsidR="008C765C" w:rsidRPr="008C765C" w:rsidRDefault="008C765C" w:rsidP="008C76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Channels</w:t>
            </w: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0000"/>
          </w:tcPr>
          <w:p w14:paraId="74F44E14" w14:textId="647CBA1C" w:rsidR="008C765C" w:rsidRPr="008C765C" w:rsidRDefault="008C765C" w:rsidP="008C765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765C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>Timing</w:t>
            </w:r>
          </w:p>
        </w:tc>
      </w:tr>
      <w:tr w:rsidR="008C765C" w14:paraId="56A744B8" w14:textId="5B643D31" w:rsidTr="008C765C">
        <w:trPr>
          <w:cantSplit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231B7C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59880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40A2612" w14:textId="77777777" w:rsidR="008C765C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683ADF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4017F2A" w14:textId="77777777" w:rsidR="008C765C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48E7EF8" w14:textId="77777777" w:rsidR="008C765C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8C583E" w14:textId="77777777" w:rsidR="008C765C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5C" w14:paraId="27185561" w14:textId="36221B64" w:rsidTr="008C765C">
        <w:trPr>
          <w:cantSplit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BE25E07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C9680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2D66CC9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BDF9CE5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E536E6C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5818F23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65C" w14:paraId="31D568A8" w14:textId="665D1A50" w:rsidTr="008C765C">
        <w:trPr>
          <w:cantSplit/>
        </w:trPr>
        <w:tc>
          <w:tcPr>
            <w:tcW w:w="31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63E27A7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2DE08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EC85C9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782221A5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83983C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CC75EC8" w14:textId="77777777" w:rsidR="008C765C" w:rsidRPr="0006362E" w:rsidRDefault="008C765C" w:rsidP="004743FE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22D62E" w14:textId="3A1FA336" w:rsidR="00E7012D" w:rsidRPr="00D5530C" w:rsidRDefault="00E7012D" w:rsidP="0049332D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7012D" w:rsidRPr="00D5530C" w:rsidSect="008C765C">
      <w:pgSz w:w="16840" w:h="11900" w:orient="landscape"/>
      <w:pgMar w:top="1800" w:right="2977" w:bottom="560" w:left="1440" w:header="568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AD28" w14:textId="77777777" w:rsidR="0049332D" w:rsidRDefault="0049332D" w:rsidP="00F13FBD">
      <w:r>
        <w:separator/>
      </w:r>
    </w:p>
  </w:endnote>
  <w:endnote w:type="continuationSeparator" w:id="0">
    <w:p w14:paraId="43F58AD5" w14:textId="77777777" w:rsidR="0049332D" w:rsidRDefault="0049332D" w:rsidP="00F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BF19" w14:textId="6071A046" w:rsidR="0049332D" w:rsidRPr="00311883" w:rsidRDefault="0049332D" w:rsidP="00311883">
    <w:pPr>
      <w:pStyle w:val="Footer"/>
      <w:ind w:hanging="993"/>
      <w:rPr>
        <w:rFonts w:ascii="Times New Roman" w:hAnsi="Times New Roman" w:cs="Times New Roman"/>
        <w:color w:val="000000" w:themeColor="text1"/>
      </w:rPr>
    </w:pPr>
    <w:r>
      <w:rPr>
        <w:rFonts w:ascii="Times New Roman" w:hAnsi="Times New Roman" w:cs="Times New Roman"/>
        <w:noProof/>
        <w:color w:val="000000" w:themeColor="tex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A987A" wp14:editId="13010EA2">
              <wp:simplePos x="0" y="0"/>
              <wp:positionH relativeFrom="column">
                <wp:posOffset>-685800</wp:posOffset>
              </wp:positionH>
              <wp:positionV relativeFrom="paragraph">
                <wp:posOffset>-88265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-6.9pt" to="468.05pt,-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" strokecolor="red" strokeweight="2pt"/>
          </w:pict>
        </mc:Fallback>
      </mc:AlternateContent>
    </w:r>
    <w:r w:rsidRPr="00311883">
      <w:rPr>
        <w:rFonts w:ascii="Times New Roman" w:hAnsi="Times New Roman" w:cs="Times New Roman"/>
        <w:color w:val="000000" w:themeColor="text1"/>
        <w:lang w:val="en-US"/>
      </w:rPr>
      <w:t>See the full Communications in health care improvement toolkit at</w:t>
    </w:r>
    <w:r>
      <w:rPr>
        <w:rFonts w:ascii="Times New Roman" w:hAnsi="Times New Roman" w:cs="Times New Roman"/>
        <w:color w:val="000000" w:themeColor="text1"/>
        <w:lang w:val="en-US"/>
      </w:rPr>
      <w:t xml:space="preserve"> </w:t>
    </w:r>
    <w:hyperlink r:id="rId1" w:history="1">
      <w:r w:rsidRPr="005B380A">
        <w:rPr>
          <w:rFonts w:ascii="Times New Roman" w:hAnsi="Times New Roman" w:cs="Times New Roman"/>
          <w:color w:val="FF0000"/>
          <w:u w:val="single"/>
          <w:lang w:val="en-US"/>
        </w:rPr>
        <w:t>www.health.org.uk/commskit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5838A" w14:textId="77777777" w:rsidR="0049332D" w:rsidRDefault="0049332D" w:rsidP="00F13FBD">
      <w:r>
        <w:separator/>
      </w:r>
    </w:p>
  </w:footnote>
  <w:footnote w:type="continuationSeparator" w:id="0">
    <w:p w14:paraId="1DA36BBC" w14:textId="77777777" w:rsidR="0049332D" w:rsidRDefault="0049332D" w:rsidP="00F1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0E1CB" w14:textId="1AD22064" w:rsidR="0049332D" w:rsidRDefault="0049332D" w:rsidP="0049332D">
    <w:pPr>
      <w:pStyle w:val="Header"/>
      <w:tabs>
        <w:tab w:val="left" w:pos="0"/>
        <w:tab w:val="left" w:pos="9498"/>
      </w:tabs>
      <w:ind w:left="-993"/>
    </w:pPr>
    <w:r>
      <w:rPr>
        <w:noProof/>
        <w:lang w:eastAsia="en-GB"/>
      </w:rPr>
      <w:drawing>
        <wp:inline distT="0" distB="0" distL="0" distR="0" wp14:anchorId="0A316B62" wp14:editId="7C4071E9">
          <wp:extent cx="6350000" cy="938522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0" cy="93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1A8D"/>
    <w:multiLevelType w:val="hybridMultilevel"/>
    <w:tmpl w:val="B8F2D4B0"/>
    <w:lvl w:ilvl="0" w:tplc="1C96E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AAC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EB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F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8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ED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A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C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9F4AB3"/>
    <w:multiLevelType w:val="hybridMultilevel"/>
    <w:tmpl w:val="15D03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BD"/>
    <w:rsid w:val="00015292"/>
    <w:rsid w:val="00041963"/>
    <w:rsid w:val="0006362E"/>
    <w:rsid w:val="0007793A"/>
    <w:rsid w:val="000A7E21"/>
    <w:rsid w:val="000B0785"/>
    <w:rsid w:val="000F1BE7"/>
    <w:rsid w:val="00143C9C"/>
    <w:rsid w:val="00156A91"/>
    <w:rsid w:val="00161693"/>
    <w:rsid w:val="0016550F"/>
    <w:rsid w:val="00220F15"/>
    <w:rsid w:val="00243F41"/>
    <w:rsid w:val="00277EF0"/>
    <w:rsid w:val="00280F05"/>
    <w:rsid w:val="00293F44"/>
    <w:rsid w:val="00311883"/>
    <w:rsid w:val="003F4E40"/>
    <w:rsid w:val="00401297"/>
    <w:rsid w:val="00410427"/>
    <w:rsid w:val="004700FB"/>
    <w:rsid w:val="004743FE"/>
    <w:rsid w:val="0049332D"/>
    <w:rsid w:val="004C250F"/>
    <w:rsid w:val="004D2E29"/>
    <w:rsid w:val="005B380A"/>
    <w:rsid w:val="005C43B2"/>
    <w:rsid w:val="00606580"/>
    <w:rsid w:val="006327A7"/>
    <w:rsid w:val="006566FC"/>
    <w:rsid w:val="007120FF"/>
    <w:rsid w:val="00716BC2"/>
    <w:rsid w:val="00734CEF"/>
    <w:rsid w:val="00794080"/>
    <w:rsid w:val="007B064F"/>
    <w:rsid w:val="007E590C"/>
    <w:rsid w:val="0086039A"/>
    <w:rsid w:val="008B43F0"/>
    <w:rsid w:val="008C765C"/>
    <w:rsid w:val="008D484A"/>
    <w:rsid w:val="009016D2"/>
    <w:rsid w:val="0098220F"/>
    <w:rsid w:val="009841B9"/>
    <w:rsid w:val="009F0C6B"/>
    <w:rsid w:val="00A60A29"/>
    <w:rsid w:val="00A94839"/>
    <w:rsid w:val="00AA536B"/>
    <w:rsid w:val="00AD58CB"/>
    <w:rsid w:val="00B13EAD"/>
    <w:rsid w:val="00B464D5"/>
    <w:rsid w:val="00BA077E"/>
    <w:rsid w:val="00BC0F65"/>
    <w:rsid w:val="00BE0833"/>
    <w:rsid w:val="00BE76B9"/>
    <w:rsid w:val="00C003C1"/>
    <w:rsid w:val="00C22CFB"/>
    <w:rsid w:val="00C94A8C"/>
    <w:rsid w:val="00D0799E"/>
    <w:rsid w:val="00D10D70"/>
    <w:rsid w:val="00D450EF"/>
    <w:rsid w:val="00D5508A"/>
    <w:rsid w:val="00D5530C"/>
    <w:rsid w:val="00D6577F"/>
    <w:rsid w:val="00D97E93"/>
    <w:rsid w:val="00DF306E"/>
    <w:rsid w:val="00E03EF8"/>
    <w:rsid w:val="00E7012D"/>
    <w:rsid w:val="00E764D9"/>
    <w:rsid w:val="00E94C0A"/>
    <w:rsid w:val="00F052F1"/>
    <w:rsid w:val="00F13FBD"/>
    <w:rsid w:val="00F97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3C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3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FBD"/>
  </w:style>
  <w:style w:type="paragraph" w:styleId="Footer">
    <w:name w:val="footer"/>
    <w:basedOn w:val="Normal"/>
    <w:link w:val="FooterChar"/>
    <w:uiPriority w:val="99"/>
    <w:unhideWhenUsed/>
    <w:rsid w:val="00F13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FBD"/>
  </w:style>
  <w:style w:type="paragraph" w:styleId="BalloonText">
    <w:name w:val="Balloon Text"/>
    <w:basedOn w:val="Normal"/>
    <w:link w:val="BalloonTextChar"/>
    <w:uiPriority w:val="99"/>
    <w:semiHidden/>
    <w:unhideWhenUsed/>
    <w:rsid w:val="00F13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B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13F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sid w:val="00F13FBD"/>
    <w:rPr>
      <w:color w:val="FF0065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D484A"/>
    <w:rPr>
      <w:color w:val="800080" w:themeColor="followedHyperlink"/>
      <w:u w:val="single"/>
    </w:rPr>
  </w:style>
  <w:style w:type="table" w:styleId="TableGrid">
    <w:name w:val="Table Grid"/>
    <w:basedOn w:val="TableNormal"/>
    <w:rsid w:val="008D484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D7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5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3E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.org.uk/commskit-2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ealth.org.uk/commskit-1-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.org.uk/commsk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CB267-30E6-4F36-BD95-1BE61512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Foundation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Laing</dc:creator>
  <cp:lastModifiedBy>Navdeep Sidhu</cp:lastModifiedBy>
  <cp:revision>2</cp:revision>
  <dcterms:created xsi:type="dcterms:W3CDTF">2015-08-21T15:47:00Z</dcterms:created>
  <dcterms:modified xsi:type="dcterms:W3CDTF">2015-08-21T15:47:00Z</dcterms:modified>
</cp:coreProperties>
</file>