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3C4" w:rsidRPr="009903C4" w:rsidRDefault="009903C4" w:rsidP="007E70C2">
      <w:pPr>
        <w:pStyle w:val="Default"/>
        <w:rPr>
          <w:b/>
          <w:color w:val="auto"/>
          <w:sz w:val="22"/>
          <w:szCs w:val="22"/>
        </w:rPr>
      </w:pPr>
      <w:r w:rsidRPr="009903C4">
        <w:rPr>
          <w:b/>
          <w:color w:val="auto"/>
          <w:sz w:val="22"/>
          <w:szCs w:val="22"/>
        </w:rPr>
        <w:t xml:space="preserve">Executive summary </w:t>
      </w:r>
    </w:p>
    <w:p w:rsidR="009903C4" w:rsidRDefault="009903C4" w:rsidP="007E70C2">
      <w:pPr>
        <w:pStyle w:val="Default"/>
        <w:rPr>
          <w:color w:val="auto"/>
          <w:sz w:val="22"/>
          <w:szCs w:val="22"/>
        </w:rPr>
      </w:pPr>
    </w:p>
    <w:p w:rsidR="007E70C2" w:rsidRPr="00AA6D58" w:rsidRDefault="007E70C2" w:rsidP="007E70C2">
      <w:pPr>
        <w:pStyle w:val="Default"/>
        <w:rPr>
          <w:color w:val="auto"/>
          <w:sz w:val="22"/>
          <w:szCs w:val="22"/>
        </w:rPr>
      </w:pPr>
      <w:r w:rsidRPr="00AA6D58">
        <w:rPr>
          <w:color w:val="auto"/>
          <w:sz w:val="22"/>
          <w:szCs w:val="22"/>
        </w:rPr>
        <w:t>Caring for older people well, and with dignity, is not only our shared purpose but also our core business at Northumbria. One in three of our patients will have memory problems of some kind and our demographic profile me</w:t>
      </w:r>
      <w:r w:rsidR="009903C4">
        <w:rPr>
          <w:color w:val="auto"/>
          <w:sz w:val="22"/>
          <w:szCs w:val="22"/>
        </w:rPr>
        <w:t xml:space="preserve">ans that the average age of </w:t>
      </w:r>
      <w:r w:rsidRPr="00AA6D58">
        <w:rPr>
          <w:color w:val="auto"/>
          <w:sz w:val="22"/>
          <w:szCs w:val="22"/>
        </w:rPr>
        <w:t xml:space="preserve">patients </w:t>
      </w:r>
      <w:r w:rsidR="009903C4">
        <w:rPr>
          <w:color w:val="auto"/>
          <w:sz w:val="22"/>
          <w:szCs w:val="22"/>
        </w:rPr>
        <w:t xml:space="preserve">occupying our medical beds, </w:t>
      </w:r>
      <w:r w:rsidRPr="00AA6D58">
        <w:rPr>
          <w:color w:val="auto"/>
          <w:sz w:val="22"/>
          <w:szCs w:val="22"/>
        </w:rPr>
        <w:t>is 83 years old.</w:t>
      </w:r>
    </w:p>
    <w:p w:rsidR="00FF2991" w:rsidRDefault="00FF2991" w:rsidP="007E70C2">
      <w:pPr>
        <w:pStyle w:val="Default"/>
        <w:rPr>
          <w:rFonts w:eastAsiaTheme="minorHAnsi"/>
          <w:color w:val="auto"/>
          <w:sz w:val="22"/>
          <w:szCs w:val="22"/>
        </w:rPr>
      </w:pPr>
    </w:p>
    <w:p w:rsidR="007E70C2" w:rsidRPr="00AA6D58" w:rsidRDefault="009903C4" w:rsidP="007E70C2">
      <w:pPr>
        <w:pStyle w:val="Default"/>
        <w:rPr>
          <w:color w:val="auto"/>
          <w:sz w:val="22"/>
          <w:szCs w:val="22"/>
        </w:rPr>
      </w:pPr>
      <w:r>
        <w:rPr>
          <w:color w:val="auto"/>
          <w:sz w:val="22"/>
          <w:szCs w:val="22"/>
        </w:rPr>
        <w:t>The intention behind our Dignity in Practice</w:t>
      </w:r>
      <w:r w:rsidR="007E70C2" w:rsidRPr="00AA6D58">
        <w:rPr>
          <w:color w:val="auto"/>
          <w:sz w:val="22"/>
          <w:szCs w:val="22"/>
        </w:rPr>
        <w:t xml:space="preserve"> programme was to align the work of our corporate services in human resources and patient experience with the work of our clinical teams, and in doing so provide a ‘shared purpose ‘ and tangible response to the national directives for safe and compassionate care for older people. </w:t>
      </w:r>
    </w:p>
    <w:p w:rsidR="00336812" w:rsidRPr="00AA6D58" w:rsidRDefault="00336812" w:rsidP="00336812">
      <w:pPr>
        <w:pStyle w:val="Default"/>
        <w:rPr>
          <w:color w:val="auto"/>
          <w:sz w:val="22"/>
          <w:szCs w:val="22"/>
        </w:rPr>
      </w:pPr>
    </w:p>
    <w:p w:rsidR="007E70C2" w:rsidRPr="00AA6D58" w:rsidRDefault="00336812" w:rsidP="00336812">
      <w:pPr>
        <w:pStyle w:val="Default"/>
        <w:rPr>
          <w:color w:val="auto"/>
          <w:sz w:val="22"/>
          <w:szCs w:val="22"/>
        </w:rPr>
      </w:pPr>
      <w:r w:rsidRPr="00AA6D58">
        <w:rPr>
          <w:color w:val="auto"/>
          <w:sz w:val="22"/>
          <w:szCs w:val="22"/>
        </w:rPr>
        <w:t>We recognise that every member of our organisation has a part to play in delivering dignified, excellent care for older people. Our aims were innovative and deliberately ambitious.</w:t>
      </w:r>
    </w:p>
    <w:p w:rsidR="007E70C2" w:rsidRPr="009903C4" w:rsidRDefault="007E70C2" w:rsidP="009903C4">
      <w:pPr>
        <w:shd w:val="clear" w:color="auto" w:fill="FFFFFF"/>
        <w:spacing w:before="100" w:beforeAutospacing="1" w:after="100" w:afterAutospacing="1" w:line="293" w:lineRule="atLeast"/>
        <w:rPr>
          <w:rFonts w:ascii="Arial" w:eastAsia="Times New Roman" w:hAnsi="Arial" w:cs="Arial"/>
          <w:b/>
          <w:color w:val="000000"/>
          <w:lang w:eastAsia="en-GB"/>
        </w:rPr>
      </w:pPr>
      <w:r w:rsidRPr="009903C4">
        <w:rPr>
          <w:rFonts w:ascii="Arial" w:eastAsia="Times New Roman" w:hAnsi="Arial" w:cs="Arial"/>
          <w:b/>
          <w:color w:val="000000"/>
          <w:lang w:eastAsia="en-GB"/>
        </w:rPr>
        <w:t>Leadership</w:t>
      </w:r>
      <w:r w:rsidR="009903C4">
        <w:rPr>
          <w:rFonts w:ascii="Arial" w:eastAsia="Times New Roman" w:hAnsi="Arial" w:cs="Arial"/>
          <w:b/>
          <w:color w:val="000000"/>
          <w:lang w:eastAsia="en-GB"/>
        </w:rPr>
        <w:t xml:space="preserve"> for improvement</w:t>
      </w:r>
    </w:p>
    <w:p w:rsidR="003C775B" w:rsidRPr="00AA6D58" w:rsidRDefault="003E6CAF" w:rsidP="003C775B">
      <w:pPr>
        <w:spacing w:after="0"/>
        <w:rPr>
          <w:rFonts w:ascii="Arial" w:hAnsi="Arial" w:cs="Arial"/>
        </w:rPr>
      </w:pPr>
      <w:r>
        <w:rPr>
          <w:rFonts w:ascii="Arial" w:hAnsi="Arial" w:cs="Arial"/>
        </w:rPr>
        <w:t xml:space="preserve">Our shared purpose programme of work </w:t>
      </w:r>
      <w:r w:rsidR="003C775B" w:rsidRPr="00AA6D58">
        <w:rPr>
          <w:rFonts w:ascii="Arial" w:hAnsi="Arial" w:cs="Arial"/>
        </w:rPr>
        <w:t>was identified as one of 5 key organisational programmes within our Quality Strategy which has been important in helping to maintain a high profile within the Trust a</w:t>
      </w:r>
      <w:r w:rsidR="009903C4">
        <w:rPr>
          <w:rFonts w:ascii="Arial" w:hAnsi="Arial" w:cs="Arial"/>
        </w:rPr>
        <w:t>nd provided strong leadership and</w:t>
      </w:r>
      <w:r w:rsidR="003C775B" w:rsidRPr="00AA6D58">
        <w:rPr>
          <w:rFonts w:ascii="Arial" w:hAnsi="Arial" w:cs="Arial"/>
        </w:rPr>
        <w:t xml:space="preserve"> support for the programme.</w:t>
      </w:r>
    </w:p>
    <w:p w:rsidR="00905DD1" w:rsidRPr="00AA6D58" w:rsidRDefault="007E70C2" w:rsidP="003C775B">
      <w:pPr>
        <w:shd w:val="clear" w:color="auto" w:fill="FFFFFF"/>
        <w:spacing w:before="100" w:beforeAutospacing="1" w:after="100" w:afterAutospacing="1" w:line="293" w:lineRule="atLeast"/>
        <w:rPr>
          <w:rFonts w:ascii="Arial" w:hAnsi="Arial" w:cs="Arial"/>
        </w:rPr>
      </w:pPr>
      <w:r w:rsidRPr="00AA6D58">
        <w:rPr>
          <w:rFonts w:ascii="Arial" w:hAnsi="Arial" w:cs="Arial"/>
        </w:rPr>
        <w:t xml:space="preserve">We worked hard to build and maintain relationships at various levels across the programme, using a variety of methods to engage key </w:t>
      </w:r>
      <w:r w:rsidR="003E6CAF">
        <w:rPr>
          <w:rFonts w:ascii="Arial" w:hAnsi="Arial" w:cs="Arial"/>
        </w:rPr>
        <w:t>people.</w:t>
      </w:r>
    </w:p>
    <w:p w:rsidR="007E70C2" w:rsidRPr="00AA6D58" w:rsidRDefault="007E70C2" w:rsidP="007E70C2">
      <w:pPr>
        <w:spacing w:after="0" w:line="240" w:lineRule="auto"/>
        <w:rPr>
          <w:rFonts w:ascii="Arial" w:eastAsia="Calibri" w:hAnsi="Arial" w:cs="Arial"/>
        </w:rPr>
      </w:pPr>
      <w:r w:rsidRPr="00AA6D58">
        <w:rPr>
          <w:rFonts w:ascii="Arial" w:eastAsia="Calibri" w:hAnsi="Arial" w:cs="Arial"/>
        </w:rPr>
        <w:t>Monthly Steering Groups helped to set direction and build momentum. Dial in and video links ensured participation across multiple hospital sites.</w:t>
      </w:r>
    </w:p>
    <w:p w:rsidR="007E70C2" w:rsidRPr="00AA6D58" w:rsidRDefault="007E70C2" w:rsidP="007E70C2">
      <w:pPr>
        <w:spacing w:after="0" w:line="240" w:lineRule="auto"/>
        <w:rPr>
          <w:rFonts w:ascii="Arial" w:eastAsia="Calibri" w:hAnsi="Arial" w:cs="Arial"/>
        </w:rPr>
      </w:pPr>
    </w:p>
    <w:p w:rsidR="007E70C2" w:rsidRPr="00AA6D58" w:rsidRDefault="007E70C2" w:rsidP="007E70C2">
      <w:pPr>
        <w:spacing w:after="0" w:line="240" w:lineRule="auto"/>
        <w:rPr>
          <w:rFonts w:ascii="Arial" w:eastAsia="Calibri" w:hAnsi="Arial" w:cs="Arial"/>
        </w:rPr>
      </w:pPr>
      <w:r w:rsidRPr="00AA6D58">
        <w:rPr>
          <w:rFonts w:ascii="Arial" w:eastAsia="Calibri" w:hAnsi="Arial" w:cs="Arial"/>
        </w:rPr>
        <w:t>The project was supported by a team with skills and experience in quality improvement including a Health Foundation Generation Q Fellow as project lead and a project manager with an MSc in Leadership and Service Improvement.</w:t>
      </w:r>
    </w:p>
    <w:p w:rsidR="007E70C2" w:rsidRPr="00AA6D58" w:rsidRDefault="007E70C2" w:rsidP="007E70C2">
      <w:pPr>
        <w:autoSpaceDE w:val="0"/>
        <w:autoSpaceDN w:val="0"/>
        <w:spacing w:after="0" w:line="240" w:lineRule="auto"/>
        <w:rPr>
          <w:rFonts w:ascii="Arial" w:eastAsia="Calibri" w:hAnsi="Arial" w:cs="Arial"/>
        </w:rPr>
      </w:pPr>
    </w:p>
    <w:p w:rsidR="007E70C2" w:rsidRPr="00AA6D58" w:rsidRDefault="0092170E" w:rsidP="0092170E">
      <w:pPr>
        <w:autoSpaceDE w:val="0"/>
        <w:autoSpaceDN w:val="0"/>
        <w:spacing w:after="0" w:line="240" w:lineRule="auto"/>
        <w:rPr>
          <w:rFonts w:ascii="Arial" w:eastAsia="Calibri" w:hAnsi="Arial" w:cs="Arial"/>
        </w:rPr>
      </w:pPr>
      <w:r w:rsidRPr="00AA6D58">
        <w:rPr>
          <w:rFonts w:ascii="Arial" w:hAnsi="Arial" w:cs="Arial"/>
        </w:rPr>
        <w:t>Regular, face to face communication on the wards proved crucial in maintaining relationshi</w:t>
      </w:r>
      <w:r w:rsidR="00225A5F" w:rsidRPr="00AA6D58">
        <w:rPr>
          <w:rFonts w:ascii="Arial" w:hAnsi="Arial" w:cs="Arial"/>
        </w:rPr>
        <w:t>ps with clinical staff.  We</w:t>
      </w:r>
      <w:r w:rsidRPr="00AA6D58">
        <w:rPr>
          <w:rFonts w:ascii="Arial" w:hAnsi="Arial" w:cs="Arial"/>
        </w:rPr>
        <w:t xml:space="preserve"> al</w:t>
      </w:r>
      <w:r w:rsidR="00225A5F" w:rsidRPr="00AA6D58">
        <w:rPr>
          <w:rFonts w:ascii="Arial" w:hAnsi="Arial" w:cs="Arial"/>
        </w:rPr>
        <w:t>so learnt the importance of measuring</w:t>
      </w:r>
      <w:r w:rsidRPr="00AA6D58">
        <w:rPr>
          <w:rFonts w:ascii="Arial" w:hAnsi="Arial" w:cs="Arial"/>
        </w:rPr>
        <w:t xml:space="preserve"> regularly and feed</w:t>
      </w:r>
      <w:r w:rsidR="00225A5F" w:rsidRPr="00AA6D58">
        <w:rPr>
          <w:rFonts w:ascii="Arial" w:hAnsi="Arial" w:cs="Arial"/>
        </w:rPr>
        <w:t>ing</w:t>
      </w:r>
      <w:r w:rsidRPr="00AA6D58">
        <w:rPr>
          <w:rFonts w:ascii="Arial" w:hAnsi="Arial" w:cs="Arial"/>
        </w:rPr>
        <w:t xml:space="preserve"> this back to teams in real time.</w:t>
      </w:r>
    </w:p>
    <w:p w:rsidR="007E70C2" w:rsidRPr="00AA6D58" w:rsidRDefault="007E70C2" w:rsidP="007E70C2">
      <w:pPr>
        <w:autoSpaceDE w:val="0"/>
        <w:autoSpaceDN w:val="0"/>
        <w:spacing w:after="0" w:line="240" w:lineRule="auto"/>
        <w:rPr>
          <w:rFonts w:ascii="Arial" w:eastAsia="Calibri" w:hAnsi="Arial" w:cs="Arial"/>
        </w:rPr>
      </w:pPr>
    </w:p>
    <w:p w:rsidR="007E70C2" w:rsidRPr="009903C4" w:rsidRDefault="00336812" w:rsidP="009903C4">
      <w:pPr>
        <w:shd w:val="clear" w:color="auto" w:fill="FFFFFF"/>
        <w:spacing w:before="100" w:beforeAutospacing="1" w:after="100" w:afterAutospacing="1" w:line="293" w:lineRule="atLeast"/>
        <w:rPr>
          <w:rFonts w:ascii="Arial" w:eastAsia="Times New Roman" w:hAnsi="Arial" w:cs="Arial"/>
          <w:b/>
          <w:color w:val="000000"/>
          <w:lang w:eastAsia="en-GB"/>
        </w:rPr>
      </w:pPr>
      <w:r w:rsidRPr="009903C4">
        <w:rPr>
          <w:rFonts w:ascii="Arial" w:eastAsia="Times New Roman" w:hAnsi="Arial" w:cs="Arial"/>
          <w:b/>
          <w:color w:val="000000"/>
          <w:lang w:eastAsia="en-GB"/>
        </w:rPr>
        <w:t>What we did</w:t>
      </w:r>
    </w:p>
    <w:p w:rsidR="00336812" w:rsidRPr="00AA6D58" w:rsidRDefault="00336812" w:rsidP="00336812">
      <w:pPr>
        <w:pStyle w:val="NormalWeb"/>
        <w:shd w:val="clear" w:color="auto" w:fill="FFFFFF"/>
        <w:spacing w:before="0" w:beforeAutospacing="0" w:after="240" w:afterAutospacing="0"/>
        <w:rPr>
          <w:rFonts w:ascii="Arial" w:hAnsi="Arial" w:cs="Arial"/>
          <w:color w:val="444444"/>
          <w:sz w:val="22"/>
          <w:szCs w:val="22"/>
        </w:rPr>
      </w:pPr>
      <w:r w:rsidRPr="00AA6D58">
        <w:rPr>
          <w:rFonts w:ascii="Arial" w:hAnsi="Arial" w:cs="Arial"/>
          <w:sz w:val="22"/>
          <w:szCs w:val="22"/>
        </w:rPr>
        <w:t>We sought to understand more about the barriers to dignified care and the learning needs of our staff. We wanted to prioritise and promote local education initiatives to ensure our workforce, environments and clinical care promoted dignity and compassion in practice.</w:t>
      </w:r>
    </w:p>
    <w:p w:rsidR="0092170E" w:rsidRPr="00AA6D58" w:rsidRDefault="00336812" w:rsidP="0092170E">
      <w:pPr>
        <w:spacing w:line="240" w:lineRule="auto"/>
        <w:rPr>
          <w:rFonts w:ascii="Arial" w:hAnsi="Arial" w:cs="Arial"/>
        </w:rPr>
      </w:pPr>
      <w:r w:rsidRPr="00AA6D58">
        <w:rPr>
          <w:rFonts w:ascii="Arial" w:hAnsi="Arial" w:cs="Arial"/>
        </w:rPr>
        <w:t>We devised a number of interventions aimed at influencing three key areas 1) the climate of care 2) supporting and developing our workforce and 3) improving the care experience for our patients</w:t>
      </w:r>
      <w:r w:rsidR="0092170E" w:rsidRPr="00AA6D58">
        <w:rPr>
          <w:rFonts w:ascii="Arial" w:hAnsi="Arial" w:cs="Arial"/>
        </w:rPr>
        <w:t>.</w:t>
      </w:r>
    </w:p>
    <w:p w:rsidR="0092170E" w:rsidRPr="00AA6D58" w:rsidRDefault="0092170E" w:rsidP="0092170E">
      <w:pPr>
        <w:spacing w:line="240" w:lineRule="auto"/>
        <w:rPr>
          <w:rFonts w:ascii="Arial" w:hAnsi="Arial" w:cs="Arial"/>
        </w:rPr>
      </w:pPr>
      <w:r w:rsidRPr="00AA6D58">
        <w:rPr>
          <w:rFonts w:ascii="Arial" w:hAnsi="Arial" w:cs="Arial"/>
        </w:rPr>
        <w:t>Within these areas, we chose 10 interventions to implement and test including:</w:t>
      </w:r>
    </w:p>
    <w:p w:rsidR="0092170E" w:rsidRPr="00AA6D58" w:rsidRDefault="003C775B" w:rsidP="0092170E">
      <w:pPr>
        <w:pStyle w:val="ListParagraph"/>
        <w:numPr>
          <w:ilvl w:val="0"/>
          <w:numId w:val="2"/>
        </w:numPr>
        <w:spacing w:line="240" w:lineRule="auto"/>
        <w:rPr>
          <w:rFonts w:ascii="Arial" w:hAnsi="Arial" w:cs="Arial"/>
        </w:rPr>
      </w:pPr>
      <w:r w:rsidRPr="00AA6D58">
        <w:rPr>
          <w:rFonts w:ascii="Arial" w:hAnsi="Arial" w:cs="Arial"/>
        </w:rPr>
        <w:t>Piloting n</w:t>
      </w:r>
      <w:r w:rsidR="0092170E" w:rsidRPr="00AA6D58">
        <w:rPr>
          <w:rFonts w:ascii="Arial" w:hAnsi="Arial" w:cs="Arial"/>
        </w:rPr>
        <w:t xml:space="preserve">utrition assistants to </w:t>
      </w:r>
      <w:r w:rsidR="00905DD1" w:rsidRPr="00AA6D58">
        <w:rPr>
          <w:rFonts w:ascii="Arial" w:hAnsi="Arial" w:cs="Arial"/>
        </w:rPr>
        <w:t xml:space="preserve">promote </w:t>
      </w:r>
      <w:r w:rsidR="0092170E" w:rsidRPr="00AA6D58">
        <w:rPr>
          <w:rFonts w:ascii="Arial" w:hAnsi="Arial" w:cs="Arial"/>
        </w:rPr>
        <w:t>social eating on elderly wards</w:t>
      </w:r>
    </w:p>
    <w:p w:rsidR="0092170E" w:rsidRPr="00AA6D58" w:rsidRDefault="0092170E" w:rsidP="0092170E">
      <w:pPr>
        <w:pStyle w:val="ListParagraph"/>
        <w:numPr>
          <w:ilvl w:val="0"/>
          <w:numId w:val="2"/>
        </w:numPr>
        <w:spacing w:line="240" w:lineRule="auto"/>
        <w:rPr>
          <w:rFonts w:ascii="Arial" w:hAnsi="Arial" w:cs="Arial"/>
        </w:rPr>
      </w:pPr>
      <w:r w:rsidRPr="00AA6D58">
        <w:rPr>
          <w:rFonts w:ascii="Arial" w:hAnsi="Arial" w:cs="Arial"/>
        </w:rPr>
        <w:t>Welcoming Age UK as advocates for older people, to independently observe care and feedback to staff on person centred  behaviours</w:t>
      </w:r>
    </w:p>
    <w:p w:rsidR="0092170E" w:rsidRPr="00AA6D58" w:rsidRDefault="0092170E" w:rsidP="0092170E">
      <w:pPr>
        <w:pStyle w:val="ListParagraph"/>
        <w:numPr>
          <w:ilvl w:val="0"/>
          <w:numId w:val="2"/>
        </w:numPr>
        <w:spacing w:line="240" w:lineRule="auto"/>
        <w:rPr>
          <w:rFonts w:ascii="Arial" w:hAnsi="Arial" w:cs="Arial"/>
        </w:rPr>
      </w:pPr>
      <w:r w:rsidRPr="00AA6D58">
        <w:rPr>
          <w:rFonts w:ascii="Arial" w:hAnsi="Arial" w:cs="Arial"/>
        </w:rPr>
        <w:lastRenderedPageBreak/>
        <w:t>Introducing a new measure of kindness and compassion to our existing patient experience measurement programme</w:t>
      </w:r>
    </w:p>
    <w:p w:rsidR="0092170E" w:rsidRPr="00AA6D58" w:rsidRDefault="0092170E" w:rsidP="0092170E">
      <w:pPr>
        <w:pStyle w:val="ListParagraph"/>
        <w:numPr>
          <w:ilvl w:val="0"/>
          <w:numId w:val="2"/>
        </w:numPr>
        <w:spacing w:line="240" w:lineRule="auto"/>
        <w:rPr>
          <w:rFonts w:ascii="Arial" w:hAnsi="Arial" w:cs="Arial"/>
        </w:rPr>
      </w:pPr>
      <w:r w:rsidRPr="00AA6D58">
        <w:rPr>
          <w:rFonts w:ascii="Arial" w:hAnsi="Arial" w:cs="Arial"/>
        </w:rPr>
        <w:t>Provi</w:t>
      </w:r>
      <w:r w:rsidR="003C775B" w:rsidRPr="00AA6D58">
        <w:rPr>
          <w:rFonts w:ascii="Arial" w:hAnsi="Arial" w:cs="Arial"/>
        </w:rPr>
        <w:t xml:space="preserve">ding 20 multi-disciplinary </w:t>
      </w:r>
      <w:r w:rsidR="00225A5F" w:rsidRPr="00AA6D58">
        <w:rPr>
          <w:rFonts w:ascii="Arial" w:hAnsi="Arial" w:cs="Arial"/>
        </w:rPr>
        <w:t xml:space="preserve">ward </w:t>
      </w:r>
      <w:r w:rsidRPr="00AA6D58">
        <w:rPr>
          <w:rFonts w:ascii="Arial" w:hAnsi="Arial" w:cs="Arial"/>
        </w:rPr>
        <w:t>teams with training on ‘learning about the person’ and supporting them in then making improvements</w:t>
      </w:r>
    </w:p>
    <w:p w:rsidR="0092170E" w:rsidRPr="00AA6D58" w:rsidRDefault="0092170E" w:rsidP="0092170E">
      <w:pPr>
        <w:pStyle w:val="ListParagraph"/>
        <w:spacing w:line="240" w:lineRule="auto"/>
        <w:rPr>
          <w:rFonts w:ascii="Arial" w:hAnsi="Arial" w:cs="Arial"/>
        </w:rPr>
      </w:pPr>
    </w:p>
    <w:p w:rsidR="0092170E" w:rsidRPr="00AA6D58" w:rsidRDefault="00F521B8" w:rsidP="003C775B">
      <w:pPr>
        <w:spacing w:line="240" w:lineRule="auto"/>
        <w:rPr>
          <w:rFonts w:ascii="Arial" w:hAnsi="Arial" w:cs="Arial"/>
        </w:rPr>
      </w:pPr>
      <w:r>
        <w:rPr>
          <w:rFonts w:ascii="Arial" w:hAnsi="Arial" w:cs="Arial"/>
        </w:rPr>
        <w:t>Appendix</w:t>
      </w:r>
      <w:r w:rsidR="00E537B1">
        <w:rPr>
          <w:rFonts w:ascii="Arial" w:hAnsi="Arial" w:cs="Arial"/>
        </w:rPr>
        <w:t xml:space="preserve"> 1</w:t>
      </w:r>
      <w:r w:rsidR="001C3868">
        <w:rPr>
          <w:rFonts w:ascii="Arial" w:hAnsi="Arial" w:cs="Arial"/>
        </w:rPr>
        <w:t xml:space="preserve"> provides an </w:t>
      </w:r>
      <w:proofErr w:type="spellStart"/>
      <w:r w:rsidR="001C3868">
        <w:rPr>
          <w:rFonts w:ascii="Arial" w:hAnsi="Arial" w:cs="Arial"/>
        </w:rPr>
        <w:t>infographic</w:t>
      </w:r>
      <w:proofErr w:type="spellEnd"/>
      <w:r w:rsidR="001C3868">
        <w:rPr>
          <w:rFonts w:ascii="Arial" w:hAnsi="Arial" w:cs="Arial"/>
        </w:rPr>
        <w:t xml:space="preserve"> depicting all interventions piloted</w:t>
      </w:r>
      <w:r w:rsidR="00905DD1" w:rsidRPr="00AA6D58">
        <w:rPr>
          <w:rFonts w:ascii="Arial" w:hAnsi="Arial" w:cs="Arial"/>
        </w:rPr>
        <w:t xml:space="preserve"> throughout the lifetime of the project.</w:t>
      </w:r>
    </w:p>
    <w:p w:rsidR="00336812" w:rsidRDefault="0092170E" w:rsidP="009903C4">
      <w:pPr>
        <w:shd w:val="clear" w:color="auto" w:fill="FFFFFF"/>
        <w:spacing w:before="100" w:beforeAutospacing="1" w:after="100" w:afterAutospacing="1" w:line="293" w:lineRule="atLeast"/>
        <w:rPr>
          <w:rFonts w:ascii="Arial" w:eastAsia="Times New Roman" w:hAnsi="Arial" w:cs="Arial"/>
          <w:b/>
          <w:color w:val="000000"/>
          <w:lang w:eastAsia="en-GB"/>
        </w:rPr>
      </w:pPr>
      <w:r w:rsidRPr="009903C4">
        <w:rPr>
          <w:rFonts w:ascii="Arial" w:eastAsia="Times New Roman" w:hAnsi="Arial" w:cs="Arial"/>
          <w:b/>
          <w:color w:val="000000"/>
          <w:lang w:eastAsia="en-GB"/>
        </w:rPr>
        <w:t>Impact</w:t>
      </w:r>
    </w:p>
    <w:p w:rsidR="00602781" w:rsidRDefault="00602781" w:rsidP="00602781">
      <w:pPr>
        <w:pStyle w:val="Default"/>
        <w:rPr>
          <w:sz w:val="22"/>
          <w:szCs w:val="22"/>
        </w:rPr>
      </w:pPr>
      <w:r w:rsidRPr="00AA6D58">
        <w:rPr>
          <w:sz w:val="22"/>
          <w:szCs w:val="22"/>
        </w:rPr>
        <w:t>Within this highly complex project</w:t>
      </w:r>
      <w:r w:rsidR="00F521B8">
        <w:rPr>
          <w:sz w:val="22"/>
          <w:szCs w:val="22"/>
        </w:rPr>
        <w:t xml:space="preserve">, </w:t>
      </w:r>
      <w:r w:rsidR="009903C4">
        <w:rPr>
          <w:sz w:val="22"/>
          <w:szCs w:val="22"/>
        </w:rPr>
        <w:t>we have observed how</w:t>
      </w:r>
      <w:r w:rsidRPr="00AA6D58">
        <w:rPr>
          <w:color w:val="auto"/>
          <w:sz w:val="22"/>
          <w:szCs w:val="22"/>
        </w:rPr>
        <w:t xml:space="preserve"> the gains achieved within each strand </w:t>
      </w:r>
      <w:r w:rsidRPr="00AA6D58">
        <w:rPr>
          <w:sz w:val="22"/>
          <w:szCs w:val="22"/>
        </w:rPr>
        <w:t>of th</w:t>
      </w:r>
      <w:r w:rsidR="009903C4">
        <w:rPr>
          <w:sz w:val="22"/>
          <w:szCs w:val="22"/>
        </w:rPr>
        <w:t>e programme, have not been stand alone improvements, but have instead</w:t>
      </w:r>
      <w:r w:rsidRPr="00AA6D58">
        <w:rPr>
          <w:sz w:val="22"/>
          <w:szCs w:val="22"/>
        </w:rPr>
        <w:t xml:space="preserve"> aggregated to contribute to</w:t>
      </w:r>
      <w:r w:rsidRPr="00AA6D58">
        <w:rPr>
          <w:color w:val="auto"/>
          <w:sz w:val="22"/>
          <w:szCs w:val="22"/>
        </w:rPr>
        <w:t xml:space="preserve"> a ‘</w:t>
      </w:r>
      <w:r w:rsidRPr="00AA6D58">
        <w:rPr>
          <w:sz w:val="22"/>
          <w:szCs w:val="22"/>
        </w:rPr>
        <w:t xml:space="preserve">greater than the sum of the parts ’story of organisational change.  </w:t>
      </w:r>
    </w:p>
    <w:p w:rsidR="00FF2991" w:rsidRDefault="00FF2991" w:rsidP="00602781">
      <w:pPr>
        <w:pStyle w:val="Default"/>
        <w:rPr>
          <w:sz w:val="22"/>
          <w:szCs w:val="22"/>
        </w:rPr>
      </w:pPr>
    </w:p>
    <w:p w:rsidR="002F66CB" w:rsidRDefault="00FF2991" w:rsidP="00FF2991">
      <w:pPr>
        <w:spacing w:line="240" w:lineRule="auto"/>
        <w:rPr>
          <w:rFonts w:ascii="Arial" w:hAnsi="Arial" w:cs="Arial"/>
        </w:rPr>
      </w:pPr>
      <w:r w:rsidRPr="00FF2991">
        <w:rPr>
          <w:rFonts w:ascii="Arial" w:hAnsi="Arial" w:cs="Arial"/>
        </w:rPr>
        <w:t>This belief is supported by</w:t>
      </w:r>
      <w:r>
        <w:t xml:space="preserve"> </w:t>
      </w:r>
      <w:r>
        <w:rPr>
          <w:rFonts w:ascii="Arial" w:hAnsi="Arial" w:cs="Arial"/>
        </w:rPr>
        <w:t>exciting changes in our National Staff survey r</w:t>
      </w:r>
      <w:r w:rsidRPr="00AA6D58">
        <w:rPr>
          <w:rFonts w:ascii="Arial" w:hAnsi="Arial" w:cs="Arial"/>
        </w:rPr>
        <w:t xml:space="preserve">esults, particularly in the % of staff who feel that high </w:t>
      </w:r>
      <w:r w:rsidRPr="00FF2991">
        <w:rPr>
          <w:rFonts w:ascii="Arial" w:hAnsi="Arial" w:cs="Arial"/>
        </w:rPr>
        <w:t xml:space="preserve">quality patient care is the number one priority of the trust.  This has risen from 43% in 2007, </w:t>
      </w:r>
      <w:r w:rsidR="00D3067F">
        <w:rPr>
          <w:rFonts w:ascii="Arial" w:hAnsi="Arial" w:cs="Arial"/>
        </w:rPr>
        <w:t>86%</w:t>
      </w:r>
      <w:r>
        <w:rPr>
          <w:rFonts w:ascii="Arial" w:hAnsi="Arial" w:cs="Arial"/>
        </w:rPr>
        <w:t xml:space="preserve"> in 2015</w:t>
      </w:r>
      <w:r w:rsidRPr="00AA6D58">
        <w:rPr>
          <w:rFonts w:ascii="Arial" w:hAnsi="Arial" w:cs="Arial"/>
        </w:rPr>
        <w:t xml:space="preserve">.  </w:t>
      </w:r>
    </w:p>
    <w:p w:rsidR="00FF2991" w:rsidRDefault="00FF2991" w:rsidP="00FF2991">
      <w:pPr>
        <w:spacing w:line="240" w:lineRule="auto"/>
        <w:rPr>
          <w:rFonts w:ascii="Arial" w:hAnsi="Arial" w:cs="Arial"/>
        </w:rPr>
      </w:pPr>
      <w:r w:rsidRPr="00AA6D58">
        <w:rPr>
          <w:rFonts w:ascii="Arial" w:hAnsi="Arial" w:cs="Arial"/>
        </w:rPr>
        <w:t>The latest result</w:t>
      </w:r>
      <w:r w:rsidR="00D3067F">
        <w:rPr>
          <w:rFonts w:ascii="Arial" w:hAnsi="Arial" w:cs="Arial"/>
        </w:rPr>
        <w:t xml:space="preserve">s were achieved with </w:t>
      </w:r>
      <w:proofErr w:type="gramStart"/>
      <w:r w:rsidR="00D3067F">
        <w:rPr>
          <w:rFonts w:ascii="Arial" w:hAnsi="Arial" w:cs="Arial"/>
        </w:rPr>
        <w:t>an</w:t>
      </w:r>
      <w:proofErr w:type="gramEnd"/>
      <w:r w:rsidR="00D3067F">
        <w:rPr>
          <w:rFonts w:ascii="Arial" w:hAnsi="Arial" w:cs="Arial"/>
        </w:rPr>
        <w:t xml:space="preserve"> 78</w:t>
      </w:r>
      <w:r w:rsidRPr="00AA6D58">
        <w:rPr>
          <w:rFonts w:ascii="Arial" w:hAnsi="Arial" w:cs="Arial"/>
        </w:rPr>
        <w:t xml:space="preserve">% response rate; the </w:t>
      </w:r>
      <w:r w:rsidR="00D3067F">
        <w:rPr>
          <w:rFonts w:ascii="Arial" w:hAnsi="Arial" w:cs="Arial"/>
        </w:rPr>
        <w:t xml:space="preserve">second </w:t>
      </w:r>
      <w:r w:rsidRPr="00AA6D58">
        <w:rPr>
          <w:rFonts w:ascii="Arial" w:hAnsi="Arial" w:cs="Arial"/>
        </w:rPr>
        <w:t>highest in the country.</w:t>
      </w:r>
    </w:p>
    <w:p w:rsidR="002F66CB" w:rsidRDefault="0064311C" w:rsidP="00FF2991">
      <w:pPr>
        <w:spacing w:line="240" w:lineRule="auto"/>
        <w:rPr>
          <w:rFonts w:ascii="Arial" w:hAnsi="Arial" w:cs="Arial"/>
          <w:noProof/>
          <w:lang w:eastAsia="en-GB"/>
        </w:rPr>
      </w:pPr>
      <w:r>
        <w:rPr>
          <w:rFonts w:ascii="Arial" w:hAnsi="Arial" w:cs="Arial"/>
          <w:noProof/>
          <w:lang w:eastAsia="en-GB"/>
        </w:rPr>
        <w:drawing>
          <wp:anchor distT="0" distB="0" distL="114300" distR="114300" simplePos="0" relativeHeight="251659264" behindDoc="0" locked="0" layoutInCell="1" allowOverlap="1" wp14:anchorId="451A5757" wp14:editId="1E958C75">
            <wp:simplePos x="0" y="0"/>
            <wp:positionH relativeFrom="column">
              <wp:posOffset>608965</wp:posOffset>
            </wp:positionH>
            <wp:positionV relativeFrom="paragraph">
              <wp:posOffset>156210</wp:posOffset>
            </wp:positionV>
            <wp:extent cx="4578350" cy="30194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8350" cy="3019425"/>
                    </a:xfrm>
                    <a:prstGeom prst="rect">
                      <a:avLst/>
                    </a:prstGeom>
                    <a:noFill/>
                  </pic:spPr>
                </pic:pic>
              </a:graphicData>
            </a:graphic>
            <wp14:sizeRelH relativeFrom="page">
              <wp14:pctWidth>0</wp14:pctWidth>
            </wp14:sizeRelH>
            <wp14:sizeRelV relativeFrom="page">
              <wp14:pctHeight>0</wp14:pctHeight>
            </wp14:sizeRelV>
          </wp:anchor>
        </w:drawing>
      </w:r>
    </w:p>
    <w:p w:rsidR="0064311C" w:rsidRDefault="0064311C" w:rsidP="00FF2991">
      <w:pPr>
        <w:spacing w:line="240" w:lineRule="auto"/>
        <w:rPr>
          <w:rFonts w:ascii="Arial" w:hAnsi="Arial" w:cs="Arial"/>
          <w:noProof/>
          <w:lang w:eastAsia="en-GB"/>
        </w:rPr>
      </w:pPr>
    </w:p>
    <w:p w:rsidR="0064311C" w:rsidRDefault="0064311C" w:rsidP="00FF2991">
      <w:pPr>
        <w:spacing w:line="240" w:lineRule="auto"/>
        <w:rPr>
          <w:rFonts w:ascii="Arial" w:hAnsi="Arial" w:cs="Arial"/>
          <w:noProof/>
          <w:lang w:eastAsia="en-GB"/>
        </w:rPr>
      </w:pPr>
    </w:p>
    <w:p w:rsidR="0064311C" w:rsidRDefault="0064311C" w:rsidP="00FF2991">
      <w:pPr>
        <w:spacing w:line="240" w:lineRule="auto"/>
        <w:rPr>
          <w:rFonts w:ascii="Arial" w:hAnsi="Arial" w:cs="Arial"/>
          <w:noProof/>
          <w:lang w:eastAsia="en-GB"/>
        </w:rPr>
      </w:pPr>
    </w:p>
    <w:p w:rsidR="0064311C" w:rsidRDefault="0064311C" w:rsidP="00FF2991">
      <w:pPr>
        <w:spacing w:line="240" w:lineRule="auto"/>
        <w:rPr>
          <w:rFonts w:ascii="Arial" w:hAnsi="Arial" w:cs="Arial"/>
          <w:noProof/>
          <w:lang w:eastAsia="en-GB"/>
        </w:rPr>
      </w:pPr>
    </w:p>
    <w:p w:rsidR="0064311C" w:rsidRDefault="0064311C" w:rsidP="00FF2991">
      <w:pPr>
        <w:spacing w:line="240" w:lineRule="auto"/>
        <w:rPr>
          <w:rFonts w:ascii="Arial" w:hAnsi="Arial" w:cs="Arial"/>
          <w:noProof/>
          <w:lang w:eastAsia="en-GB"/>
        </w:rPr>
      </w:pPr>
    </w:p>
    <w:p w:rsidR="0064311C" w:rsidRDefault="0064311C" w:rsidP="00FF2991">
      <w:pPr>
        <w:spacing w:line="240" w:lineRule="auto"/>
        <w:rPr>
          <w:rFonts w:ascii="Arial" w:hAnsi="Arial" w:cs="Arial"/>
          <w:noProof/>
          <w:lang w:eastAsia="en-GB"/>
        </w:rPr>
      </w:pPr>
    </w:p>
    <w:p w:rsidR="0064311C" w:rsidRDefault="0064311C" w:rsidP="00FF2991">
      <w:pPr>
        <w:spacing w:line="240" w:lineRule="auto"/>
        <w:rPr>
          <w:rFonts w:ascii="Arial" w:hAnsi="Arial" w:cs="Arial"/>
          <w:noProof/>
          <w:lang w:eastAsia="en-GB"/>
        </w:rPr>
      </w:pPr>
    </w:p>
    <w:p w:rsidR="0064311C" w:rsidRDefault="0064311C" w:rsidP="00FF2991">
      <w:pPr>
        <w:spacing w:line="240" w:lineRule="auto"/>
        <w:rPr>
          <w:rFonts w:ascii="Arial" w:hAnsi="Arial" w:cs="Arial"/>
          <w:noProof/>
          <w:lang w:eastAsia="en-GB"/>
        </w:rPr>
      </w:pPr>
    </w:p>
    <w:p w:rsidR="0064311C" w:rsidRDefault="0064311C" w:rsidP="00FF2991">
      <w:pPr>
        <w:spacing w:line="240" w:lineRule="auto"/>
        <w:rPr>
          <w:rFonts w:ascii="Arial" w:hAnsi="Arial" w:cs="Arial"/>
          <w:noProof/>
          <w:lang w:eastAsia="en-GB"/>
        </w:rPr>
      </w:pPr>
    </w:p>
    <w:p w:rsidR="0064311C" w:rsidRDefault="0064311C" w:rsidP="00FF2991">
      <w:pPr>
        <w:spacing w:line="240" w:lineRule="auto"/>
        <w:rPr>
          <w:rFonts w:ascii="Arial" w:hAnsi="Arial" w:cs="Arial"/>
          <w:noProof/>
          <w:lang w:eastAsia="en-GB"/>
        </w:rPr>
      </w:pPr>
    </w:p>
    <w:p w:rsidR="00E537B1" w:rsidRDefault="00E537B1" w:rsidP="00FF2991">
      <w:pPr>
        <w:spacing w:line="240" w:lineRule="auto"/>
        <w:rPr>
          <w:rFonts w:ascii="Arial" w:hAnsi="Arial" w:cs="Arial"/>
          <w:noProof/>
          <w:lang w:eastAsia="en-GB"/>
        </w:rPr>
      </w:pPr>
    </w:p>
    <w:p w:rsidR="0064311C" w:rsidRPr="00E537B1" w:rsidRDefault="00E537B1" w:rsidP="00E537B1">
      <w:pPr>
        <w:spacing w:line="240" w:lineRule="auto"/>
        <w:jc w:val="center"/>
        <w:rPr>
          <w:rFonts w:ascii="Arial" w:hAnsi="Arial" w:cs="Arial"/>
          <w:b/>
          <w:noProof/>
          <w:sz w:val="20"/>
          <w:lang w:eastAsia="en-GB"/>
        </w:rPr>
      </w:pPr>
      <w:r w:rsidRPr="00E537B1">
        <w:rPr>
          <w:rFonts w:ascii="Arial" w:hAnsi="Arial" w:cs="Arial"/>
          <w:b/>
          <w:noProof/>
          <w:sz w:val="20"/>
          <w:lang w:eastAsia="en-GB"/>
        </w:rPr>
        <w:t>National staff survey data 2007 - 2015</w:t>
      </w:r>
    </w:p>
    <w:p w:rsidR="00E537B1" w:rsidRDefault="00E537B1" w:rsidP="0064311C">
      <w:pPr>
        <w:pStyle w:val="NoSpacing"/>
        <w:rPr>
          <w:b/>
          <w:szCs w:val="28"/>
        </w:rPr>
      </w:pPr>
    </w:p>
    <w:p w:rsidR="0064311C" w:rsidRPr="0064311C" w:rsidRDefault="0064311C" w:rsidP="0064311C">
      <w:pPr>
        <w:pStyle w:val="NoSpacing"/>
        <w:rPr>
          <w:b/>
          <w:szCs w:val="28"/>
        </w:rPr>
      </w:pPr>
      <w:r w:rsidRPr="0064311C">
        <w:rPr>
          <w:b/>
          <w:szCs w:val="28"/>
        </w:rPr>
        <w:t>You cannot make things happen, but you can create a space in which what you want is more likely to happen”</w:t>
      </w:r>
    </w:p>
    <w:p w:rsidR="0064311C" w:rsidRPr="0064311C" w:rsidRDefault="0064311C" w:rsidP="0064311C">
      <w:pPr>
        <w:pStyle w:val="NoSpacing"/>
        <w:rPr>
          <w:b/>
          <w:szCs w:val="28"/>
        </w:rPr>
      </w:pPr>
    </w:p>
    <w:p w:rsidR="0064311C" w:rsidRPr="0064311C" w:rsidRDefault="0064311C" w:rsidP="0064311C">
      <w:pPr>
        <w:pStyle w:val="NoSpacing"/>
        <w:rPr>
          <w:rFonts w:cs="Arial"/>
          <w:b/>
          <w:szCs w:val="28"/>
        </w:rPr>
      </w:pPr>
      <w:r w:rsidRPr="0064311C">
        <w:rPr>
          <w:b/>
          <w:szCs w:val="28"/>
        </w:rPr>
        <w:t>– Chinese proverb</w:t>
      </w:r>
    </w:p>
    <w:p w:rsidR="0064311C" w:rsidRDefault="0064311C" w:rsidP="00FF2991">
      <w:pPr>
        <w:spacing w:line="240" w:lineRule="auto"/>
        <w:rPr>
          <w:rFonts w:ascii="Arial" w:hAnsi="Arial" w:cs="Arial"/>
          <w:noProof/>
          <w:lang w:eastAsia="en-GB"/>
        </w:rPr>
      </w:pPr>
    </w:p>
    <w:p w:rsidR="00E537B1" w:rsidRDefault="00E537B1" w:rsidP="00FF2991">
      <w:pPr>
        <w:spacing w:line="240" w:lineRule="auto"/>
        <w:rPr>
          <w:rFonts w:ascii="Arial" w:hAnsi="Arial" w:cs="Arial"/>
        </w:rPr>
      </w:pPr>
    </w:p>
    <w:p w:rsidR="00DE3F00" w:rsidRDefault="00DE3F00" w:rsidP="00FF2991">
      <w:pPr>
        <w:spacing w:line="240" w:lineRule="auto"/>
        <w:rPr>
          <w:rFonts w:ascii="Arial" w:hAnsi="Arial" w:cs="Arial"/>
        </w:rPr>
      </w:pPr>
      <w:r>
        <w:rPr>
          <w:rFonts w:ascii="Arial" w:hAnsi="Arial" w:cs="Arial"/>
        </w:rPr>
        <w:lastRenderedPageBreak/>
        <w:t xml:space="preserve">A recent </w:t>
      </w:r>
      <w:r w:rsidR="001C3868">
        <w:rPr>
          <w:rFonts w:ascii="Arial" w:hAnsi="Arial" w:cs="Arial"/>
        </w:rPr>
        <w:t xml:space="preserve">independent </w:t>
      </w:r>
      <w:r>
        <w:rPr>
          <w:rFonts w:ascii="Arial" w:hAnsi="Arial" w:cs="Arial"/>
        </w:rPr>
        <w:t xml:space="preserve">inspection from the CQC has rated Northumbria as outstanding across each of its 11 sites with regards to caring behaviours, the provision of high quality, responsive care and the quality of leadership at </w:t>
      </w:r>
      <w:r w:rsidR="001C3868">
        <w:rPr>
          <w:rFonts w:ascii="Arial" w:hAnsi="Arial" w:cs="Arial"/>
        </w:rPr>
        <w:t>all levels of the organisation. It is the most positive CQC report published to date – with number one of only 4 organisations to attain this rating so far.</w:t>
      </w:r>
    </w:p>
    <w:p w:rsidR="00507D33" w:rsidRDefault="00DE3F00" w:rsidP="00FF2991">
      <w:pPr>
        <w:spacing w:line="240" w:lineRule="auto"/>
        <w:rPr>
          <w:rFonts w:ascii="Arial" w:hAnsi="Arial" w:cs="Arial"/>
        </w:rPr>
      </w:pPr>
      <w:r>
        <w:rPr>
          <w:rFonts w:ascii="Arial" w:hAnsi="Arial" w:cs="Arial"/>
        </w:rPr>
        <w:t>Staff spoke with excellent awareness of the Shared Purpose work wh</w:t>
      </w:r>
      <w:r w:rsidR="00507D33">
        <w:rPr>
          <w:rFonts w:ascii="Arial" w:hAnsi="Arial" w:cs="Arial"/>
        </w:rPr>
        <w:t>ich made inspectors believe that person centred</w:t>
      </w:r>
      <w:r>
        <w:rPr>
          <w:rFonts w:ascii="Arial" w:hAnsi="Arial" w:cs="Arial"/>
        </w:rPr>
        <w:t xml:space="preserve"> behaviours were truly embedded in the Trust. </w:t>
      </w:r>
    </w:p>
    <w:p w:rsidR="00351D42" w:rsidRPr="00530D58" w:rsidRDefault="00351D42" w:rsidP="00FF2991">
      <w:pPr>
        <w:spacing w:line="240" w:lineRule="auto"/>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9112"/>
      </w:tblGrid>
      <w:tr w:rsidR="00DE3F00" w:rsidRPr="00DE3F00" w:rsidTr="00351D42">
        <w:trPr>
          <w:trHeight w:val="469"/>
        </w:trPr>
        <w:tc>
          <w:tcPr>
            <w:tcW w:w="9112" w:type="dxa"/>
          </w:tcPr>
          <w:p w:rsidR="00DE3F00" w:rsidRPr="00507D33" w:rsidRDefault="00DE3F00" w:rsidP="00507D33">
            <w:pPr>
              <w:pStyle w:val="ListParagraph"/>
              <w:numPr>
                <w:ilvl w:val="0"/>
                <w:numId w:val="4"/>
              </w:numPr>
              <w:autoSpaceDE w:val="0"/>
              <w:autoSpaceDN w:val="0"/>
              <w:adjustRightInd w:val="0"/>
              <w:spacing w:after="0" w:line="240" w:lineRule="auto"/>
              <w:rPr>
                <w:rFonts w:cstheme="minorHAnsi"/>
                <w:b/>
                <w:i/>
                <w:color w:val="000000"/>
              </w:rPr>
            </w:pPr>
            <w:r w:rsidRPr="00507D33">
              <w:rPr>
                <w:rFonts w:cstheme="minorHAnsi"/>
                <w:b/>
                <w:color w:val="000000"/>
              </w:rPr>
              <w:t>“</w:t>
            </w:r>
            <w:r w:rsidRPr="00507D33">
              <w:rPr>
                <w:rFonts w:cstheme="minorHAnsi"/>
                <w:b/>
                <w:i/>
                <w:color w:val="000000"/>
              </w:rPr>
              <w:t xml:space="preserve">The “Northumbria Way”, which incorporates the trust’s values, behaviours and </w:t>
            </w:r>
            <w:r w:rsidR="001C3868" w:rsidRPr="00507D33">
              <w:rPr>
                <w:rFonts w:cstheme="minorHAnsi"/>
                <w:b/>
                <w:i/>
                <w:color w:val="000000"/>
              </w:rPr>
              <w:t>culture,</w:t>
            </w:r>
            <w:r w:rsidRPr="00507D33">
              <w:rPr>
                <w:rFonts w:cstheme="minorHAnsi"/>
                <w:b/>
                <w:i/>
                <w:color w:val="000000"/>
              </w:rPr>
              <w:t xml:space="preserve"> was evident when we spoke with managers and staff throughout the trust…”</w:t>
            </w:r>
          </w:p>
          <w:p w:rsidR="00DE3F00" w:rsidRPr="001C3868" w:rsidRDefault="00DE3F00" w:rsidP="00DE3F00">
            <w:pPr>
              <w:autoSpaceDE w:val="0"/>
              <w:autoSpaceDN w:val="0"/>
              <w:adjustRightInd w:val="0"/>
              <w:spacing w:after="0" w:line="240" w:lineRule="auto"/>
              <w:rPr>
                <w:rFonts w:cstheme="minorHAnsi"/>
                <w:b/>
                <w:i/>
                <w:color w:val="000000"/>
              </w:rPr>
            </w:pPr>
          </w:p>
          <w:p w:rsidR="00DE3F00" w:rsidRPr="00507D33" w:rsidRDefault="00DE3F00" w:rsidP="00507D33">
            <w:pPr>
              <w:pStyle w:val="ListParagraph"/>
              <w:numPr>
                <w:ilvl w:val="0"/>
                <w:numId w:val="4"/>
              </w:numPr>
              <w:autoSpaceDE w:val="0"/>
              <w:autoSpaceDN w:val="0"/>
              <w:adjustRightInd w:val="0"/>
              <w:spacing w:after="0" w:line="240" w:lineRule="auto"/>
              <w:rPr>
                <w:rFonts w:cstheme="minorHAnsi"/>
                <w:b/>
                <w:i/>
                <w:color w:val="000000"/>
              </w:rPr>
            </w:pPr>
            <w:r w:rsidRPr="00507D33">
              <w:rPr>
                <w:rFonts w:cstheme="minorHAnsi"/>
                <w:b/>
                <w:i/>
                <w:color w:val="000000"/>
              </w:rPr>
              <w:t xml:space="preserve">“We found many examples of staff delivering compassionate care, which was polite and respectful. It was evident that staff went out of their way to overcome obstacles to ensure this. All patient feedback was extremely positive ….”  </w:t>
            </w:r>
          </w:p>
          <w:p w:rsidR="001C3868" w:rsidRPr="00530D58" w:rsidRDefault="001C3868" w:rsidP="001C3868">
            <w:pPr>
              <w:pStyle w:val="Default"/>
              <w:rPr>
                <w:color w:val="auto"/>
                <w:sz w:val="16"/>
                <w:szCs w:val="16"/>
              </w:rPr>
            </w:pPr>
          </w:p>
          <w:p w:rsidR="00507D33" w:rsidRDefault="001C3868" w:rsidP="00530D58">
            <w:pPr>
              <w:pStyle w:val="Default"/>
              <w:numPr>
                <w:ilvl w:val="0"/>
                <w:numId w:val="4"/>
              </w:numPr>
              <w:rPr>
                <w:rFonts w:asciiTheme="minorHAnsi" w:hAnsiTheme="minorHAnsi" w:cstheme="minorHAnsi"/>
                <w:b/>
                <w:i/>
                <w:sz w:val="22"/>
                <w:szCs w:val="22"/>
              </w:rPr>
            </w:pPr>
            <w:r>
              <w:rPr>
                <w:rFonts w:asciiTheme="minorHAnsi" w:hAnsiTheme="minorHAnsi" w:cstheme="minorHAnsi"/>
                <w:b/>
                <w:i/>
                <w:sz w:val="22"/>
                <w:szCs w:val="22"/>
              </w:rPr>
              <w:t>“</w:t>
            </w:r>
            <w:r w:rsidRPr="001C3868">
              <w:rPr>
                <w:rFonts w:asciiTheme="minorHAnsi" w:hAnsiTheme="minorHAnsi" w:cstheme="minorHAnsi"/>
                <w:b/>
                <w:i/>
                <w:sz w:val="22"/>
                <w:szCs w:val="22"/>
              </w:rPr>
              <w:t>We observed a commitment to providing care that was of a consistently high standard and focused on meeting the emotional, spiritual and psychological needs of patients as well as their physical needs. There was a strong visible person-ce</w:t>
            </w:r>
            <w:r>
              <w:rPr>
                <w:rFonts w:asciiTheme="minorHAnsi" w:hAnsiTheme="minorHAnsi" w:cstheme="minorHAnsi"/>
                <w:b/>
                <w:i/>
                <w:sz w:val="22"/>
                <w:szCs w:val="22"/>
              </w:rPr>
              <w:t>ntred culture within the trust “</w:t>
            </w:r>
          </w:p>
          <w:p w:rsidR="00530D58" w:rsidRPr="00530D58" w:rsidRDefault="00530D58" w:rsidP="00530D58">
            <w:pPr>
              <w:pStyle w:val="Default"/>
              <w:rPr>
                <w:rFonts w:asciiTheme="minorHAnsi" w:hAnsiTheme="minorHAnsi" w:cstheme="minorHAnsi"/>
                <w:b/>
                <w:i/>
                <w:sz w:val="16"/>
                <w:szCs w:val="16"/>
              </w:rPr>
            </w:pPr>
          </w:p>
          <w:p w:rsidR="00507D33" w:rsidRDefault="00507D33" w:rsidP="00530D58">
            <w:pPr>
              <w:pStyle w:val="Default"/>
              <w:numPr>
                <w:ilvl w:val="0"/>
                <w:numId w:val="4"/>
              </w:numPr>
              <w:rPr>
                <w:rFonts w:asciiTheme="minorHAnsi" w:hAnsiTheme="minorHAnsi" w:cstheme="minorHAnsi"/>
                <w:b/>
                <w:i/>
                <w:sz w:val="22"/>
                <w:szCs w:val="22"/>
              </w:rPr>
            </w:pPr>
            <w:r>
              <w:rPr>
                <w:rFonts w:asciiTheme="minorHAnsi" w:hAnsiTheme="minorHAnsi" w:cstheme="minorHAnsi"/>
                <w:b/>
                <w:i/>
                <w:sz w:val="22"/>
                <w:szCs w:val="22"/>
              </w:rPr>
              <w:t>“</w:t>
            </w:r>
            <w:r w:rsidRPr="00507D33">
              <w:rPr>
                <w:rFonts w:asciiTheme="minorHAnsi" w:hAnsiTheme="minorHAnsi" w:cstheme="minorHAnsi"/>
                <w:b/>
                <w:i/>
                <w:sz w:val="22"/>
                <w:szCs w:val="22"/>
              </w:rPr>
              <w:t xml:space="preserve">The trust had developed a Shared Purpose programme in partnership with a </w:t>
            </w:r>
            <w:r>
              <w:rPr>
                <w:rFonts w:asciiTheme="minorHAnsi" w:hAnsiTheme="minorHAnsi" w:cstheme="minorHAnsi"/>
                <w:b/>
                <w:i/>
                <w:sz w:val="22"/>
                <w:szCs w:val="22"/>
              </w:rPr>
              <w:t xml:space="preserve">national </w:t>
            </w:r>
            <w:r w:rsidRPr="00507D33">
              <w:rPr>
                <w:rFonts w:asciiTheme="minorHAnsi" w:hAnsiTheme="minorHAnsi" w:cstheme="minorHAnsi"/>
                <w:b/>
                <w:i/>
                <w:sz w:val="22"/>
                <w:szCs w:val="22"/>
              </w:rPr>
              <w:t>ch</w:t>
            </w:r>
            <w:r>
              <w:rPr>
                <w:rFonts w:asciiTheme="minorHAnsi" w:hAnsiTheme="minorHAnsi" w:cstheme="minorHAnsi"/>
                <w:b/>
                <w:i/>
                <w:sz w:val="22"/>
                <w:szCs w:val="22"/>
              </w:rPr>
              <w:t xml:space="preserve">arity </w:t>
            </w:r>
            <w:r w:rsidRPr="00507D33">
              <w:rPr>
                <w:rFonts w:asciiTheme="minorHAnsi" w:hAnsiTheme="minorHAnsi" w:cstheme="minorHAnsi"/>
                <w:b/>
                <w:i/>
                <w:sz w:val="22"/>
                <w:szCs w:val="22"/>
              </w:rPr>
              <w:t>to improve compassionate and dignified care</w:t>
            </w:r>
            <w:r>
              <w:rPr>
                <w:rFonts w:asciiTheme="minorHAnsi" w:hAnsiTheme="minorHAnsi" w:cstheme="minorHAnsi"/>
                <w:b/>
                <w:i/>
                <w:sz w:val="22"/>
                <w:szCs w:val="22"/>
              </w:rPr>
              <w:t xml:space="preserve"> for older people</w:t>
            </w:r>
            <w:r w:rsidRPr="00507D33">
              <w:rPr>
                <w:rFonts w:asciiTheme="minorHAnsi" w:hAnsiTheme="minorHAnsi" w:cstheme="minorHAnsi"/>
                <w:b/>
                <w:i/>
                <w:sz w:val="22"/>
                <w:szCs w:val="22"/>
              </w:rPr>
              <w:t>. This has resulted in the recruitment of nutritional assistants to support elderly patients, increased staff training and improvements in facilities and the ward environments across the trust for patients living with dementia</w:t>
            </w:r>
            <w:r>
              <w:rPr>
                <w:rFonts w:asciiTheme="minorHAnsi" w:hAnsiTheme="minorHAnsi" w:cstheme="minorHAnsi"/>
                <w:b/>
                <w:i/>
                <w:sz w:val="22"/>
                <w:szCs w:val="22"/>
              </w:rPr>
              <w:t>...”</w:t>
            </w:r>
            <w:r w:rsidRPr="00507D33">
              <w:rPr>
                <w:rFonts w:asciiTheme="minorHAnsi" w:hAnsiTheme="minorHAnsi" w:cstheme="minorHAnsi"/>
                <w:b/>
                <w:i/>
                <w:sz w:val="22"/>
                <w:szCs w:val="22"/>
              </w:rPr>
              <w:t xml:space="preserve"> </w:t>
            </w:r>
          </w:p>
          <w:p w:rsidR="00530D58" w:rsidRPr="00530D58" w:rsidRDefault="00530D58" w:rsidP="00530D58">
            <w:pPr>
              <w:pStyle w:val="Default"/>
              <w:rPr>
                <w:rFonts w:asciiTheme="minorHAnsi" w:hAnsiTheme="minorHAnsi" w:cstheme="minorHAnsi"/>
                <w:b/>
                <w:i/>
                <w:sz w:val="16"/>
                <w:szCs w:val="16"/>
              </w:rPr>
            </w:pPr>
          </w:p>
          <w:p w:rsidR="00507D33" w:rsidRPr="00507D33" w:rsidRDefault="00507D33" w:rsidP="00507D33">
            <w:pPr>
              <w:pStyle w:val="Default"/>
              <w:ind w:left="720"/>
              <w:rPr>
                <w:rFonts w:asciiTheme="minorHAnsi" w:hAnsiTheme="minorHAnsi" w:cstheme="minorHAnsi"/>
                <w:b/>
                <w:i/>
                <w:sz w:val="22"/>
                <w:szCs w:val="22"/>
              </w:rPr>
            </w:pPr>
            <w:r>
              <w:rPr>
                <w:rFonts w:asciiTheme="minorHAnsi" w:hAnsiTheme="minorHAnsi" w:cstheme="minorHAnsi"/>
                <w:b/>
                <w:i/>
                <w:sz w:val="22"/>
                <w:szCs w:val="22"/>
              </w:rPr>
              <w:t xml:space="preserve">                                                                                    </w:t>
            </w:r>
            <w:r w:rsidR="00351D42">
              <w:rPr>
                <w:rFonts w:asciiTheme="minorHAnsi" w:hAnsiTheme="minorHAnsi" w:cstheme="minorHAnsi"/>
                <w:b/>
                <w:i/>
                <w:sz w:val="22"/>
                <w:szCs w:val="22"/>
              </w:rPr>
              <w:t xml:space="preserve">                    </w:t>
            </w:r>
            <w:r>
              <w:rPr>
                <w:rFonts w:asciiTheme="minorHAnsi" w:hAnsiTheme="minorHAnsi" w:cstheme="minorHAnsi"/>
                <w:b/>
                <w:i/>
                <w:sz w:val="22"/>
                <w:szCs w:val="22"/>
              </w:rPr>
              <w:t xml:space="preserve"> CQC Inspectors – October 2015.</w:t>
            </w:r>
          </w:p>
          <w:p w:rsidR="00507D33" w:rsidRPr="001C3868" w:rsidRDefault="00507D33" w:rsidP="00507D33">
            <w:pPr>
              <w:pStyle w:val="Default"/>
              <w:ind w:left="720"/>
              <w:rPr>
                <w:rFonts w:asciiTheme="minorHAnsi" w:hAnsiTheme="minorHAnsi" w:cstheme="minorHAnsi"/>
                <w:b/>
                <w:i/>
                <w:sz w:val="22"/>
                <w:szCs w:val="22"/>
              </w:rPr>
            </w:pPr>
          </w:p>
          <w:p w:rsidR="001C3868" w:rsidRPr="001C3868" w:rsidRDefault="001C3868" w:rsidP="00DE3F00">
            <w:pPr>
              <w:autoSpaceDE w:val="0"/>
              <w:autoSpaceDN w:val="0"/>
              <w:adjustRightInd w:val="0"/>
              <w:spacing w:after="0" w:line="240" w:lineRule="auto"/>
              <w:rPr>
                <w:rFonts w:cstheme="minorHAnsi"/>
                <w:b/>
                <w:i/>
                <w:color w:val="000000"/>
              </w:rPr>
            </w:pPr>
          </w:p>
          <w:p w:rsidR="00DE3F00" w:rsidRPr="00DE3F00" w:rsidRDefault="00DE3F00" w:rsidP="00DE3F00">
            <w:pPr>
              <w:autoSpaceDE w:val="0"/>
              <w:autoSpaceDN w:val="0"/>
              <w:adjustRightInd w:val="0"/>
              <w:spacing w:after="0" w:line="240" w:lineRule="auto"/>
              <w:rPr>
                <w:rFonts w:ascii="Arial" w:hAnsi="Arial" w:cs="Arial"/>
                <w:color w:val="000000"/>
              </w:rPr>
            </w:pPr>
          </w:p>
        </w:tc>
      </w:tr>
    </w:tbl>
    <w:p w:rsidR="00F352CF" w:rsidRDefault="00602781" w:rsidP="003C775B">
      <w:pPr>
        <w:pStyle w:val="Default"/>
        <w:rPr>
          <w:sz w:val="22"/>
          <w:szCs w:val="22"/>
        </w:rPr>
      </w:pPr>
      <w:r w:rsidRPr="00AA6D58">
        <w:rPr>
          <w:sz w:val="22"/>
          <w:szCs w:val="22"/>
        </w:rPr>
        <w:t>Shining a light on kindness and compassion and regularly providing teams with feedback on how they are doing has encoura</w:t>
      </w:r>
      <w:r w:rsidR="001C3868">
        <w:rPr>
          <w:sz w:val="22"/>
          <w:szCs w:val="22"/>
        </w:rPr>
        <w:t>ged novel ideas to improve care</w:t>
      </w:r>
      <w:r w:rsidR="00530D58">
        <w:rPr>
          <w:sz w:val="22"/>
          <w:szCs w:val="22"/>
        </w:rPr>
        <w:t xml:space="preserve"> inspired by the frontline</w:t>
      </w:r>
      <w:r w:rsidR="001C3868">
        <w:rPr>
          <w:sz w:val="22"/>
          <w:szCs w:val="22"/>
        </w:rPr>
        <w:t xml:space="preserve"> e.g. </w:t>
      </w:r>
      <w:r w:rsidRPr="00AA6D58">
        <w:rPr>
          <w:sz w:val="22"/>
          <w:szCs w:val="22"/>
        </w:rPr>
        <w:t xml:space="preserve"> </w:t>
      </w:r>
      <w:proofErr w:type="gramStart"/>
      <w:r w:rsidR="001C3868">
        <w:rPr>
          <w:sz w:val="22"/>
          <w:szCs w:val="22"/>
        </w:rPr>
        <w:t>O</w:t>
      </w:r>
      <w:r w:rsidR="00F521B8">
        <w:rPr>
          <w:sz w:val="22"/>
          <w:szCs w:val="22"/>
        </w:rPr>
        <w:t>ur Singing Sensations – volunteers who entertain and create heali</w:t>
      </w:r>
      <w:r w:rsidR="00530D58">
        <w:rPr>
          <w:sz w:val="22"/>
          <w:szCs w:val="22"/>
        </w:rPr>
        <w:t xml:space="preserve">ng environments through music, </w:t>
      </w:r>
      <w:r w:rsidRPr="00AA6D58">
        <w:rPr>
          <w:sz w:val="22"/>
          <w:szCs w:val="22"/>
        </w:rPr>
        <w:t>the nursing assistant who hand knitted a poppy for each patient on Remembrance Day, to the ward team who have introduced hourly intentional rounding and have</w:t>
      </w:r>
      <w:r w:rsidR="009903C4">
        <w:rPr>
          <w:sz w:val="22"/>
          <w:szCs w:val="22"/>
        </w:rPr>
        <w:t xml:space="preserve"> </w:t>
      </w:r>
      <w:r w:rsidR="00F521B8">
        <w:rPr>
          <w:sz w:val="22"/>
          <w:szCs w:val="22"/>
        </w:rPr>
        <w:t>statistically</w:t>
      </w:r>
      <w:r w:rsidRPr="00AA6D58">
        <w:rPr>
          <w:sz w:val="22"/>
          <w:szCs w:val="22"/>
        </w:rPr>
        <w:t xml:space="preserve"> reduced falls as a result.</w:t>
      </w:r>
      <w:proofErr w:type="gramEnd"/>
    </w:p>
    <w:p w:rsidR="00D3067F" w:rsidRDefault="00D3067F" w:rsidP="003C775B">
      <w:pPr>
        <w:pStyle w:val="Default"/>
        <w:rPr>
          <w:sz w:val="22"/>
          <w:szCs w:val="22"/>
        </w:rPr>
      </w:pPr>
    </w:p>
    <w:p w:rsidR="00F352CF" w:rsidRDefault="001C3868" w:rsidP="00F352CF">
      <w:pPr>
        <w:spacing w:line="240" w:lineRule="auto"/>
        <w:rPr>
          <w:rFonts w:ascii="Arial" w:hAnsi="Arial" w:cs="Arial"/>
        </w:rPr>
      </w:pPr>
      <w:r>
        <w:rPr>
          <w:rFonts w:ascii="Arial" w:hAnsi="Arial" w:cs="Arial"/>
        </w:rPr>
        <w:t xml:space="preserve">We have seen </w:t>
      </w:r>
      <w:r w:rsidR="00F352CF" w:rsidRPr="00AA6D58">
        <w:rPr>
          <w:rFonts w:ascii="Arial" w:hAnsi="Arial" w:cs="Arial"/>
        </w:rPr>
        <w:t xml:space="preserve">a significant return </w:t>
      </w:r>
      <w:r>
        <w:rPr>
          <w:rFonts w:ascii="Arial" w:hAnsi="Arial" w:cs="Arial"/>
        </w:rPr>
        <w:t xml:space="preserve">in investment through </w:t>
      </w:r>
      <w:r w:rsidR="00F352CF" w:rsidRPr="00AA6D58">
        <w:rPr>
          <w:rFonts w:ascii="Arial" w:hAnsi="Arial" w:cs="Arial"/>
        </w:rPr>
        <w:t>promoting sociable eating and wellbein</w:t>
      </w:r>
      <w:r w:rsidR="00F521B8">
        <w:rPr>
          <w:rFonts w:ascii="Arial" w:hAnsi="Arial" w:cs="Arial"/>
        </w:rPr>
        <w:t xml:space="preserve">g. Our pilot of </w:t>
      </w:r>
      <w:r w:rsidR="00F352CF" w:rsidRPr="00AA6D58">
        <w:rPr>
          <w:rFonts w:ascii="Arial" w:hAnsi="Arial" w:cs="Arial"/>
        </w:rPr>
        <w:t>nutrition assistant 5 days a week, we have seen not only a significant difference in the number of patients who gain weight wh</w:t>
      </w:r>
      <w:r w:rsidR="003C775B" w:rsidRPr="00AA6D58">
        <w:rPr>
          <w:rFonts w:ascii="Arial" w:hAnsi="Arial" w:cs="Arial"/>
        </w:rPr>
        <w:t>ilst on that ward</w:t>
      </w:r>
      <w:r w:rsidR="00F352CF" w:rsidRPr="00AA6D58">
        <w:rPr>
          <w:rFonts w:ascii="Arial" w:hAnsi="Arial" w:cs="Arial"/>
        </w:rPr>
        <w:t xml:space="preserve">, but </w:t>
      </w:r>
      <w:r>
        <w:rPr>
          <w:rFonts w:ascii="Arial" w:hAnsi="Arial" w:cs="Arial"/>
        </w:rPr>
        <w:t xml:space="preserve">also </w:t>
      </w:r>
      <w:r w:rsidR="00F352CF" w:rsidRPr="00AA6D58">
        <w:rPr>
          <w:rFonts w:ascii="Arial" w:hAnsi="Arial" w:cs="Arial"/>
        </w:rPr>
        <w:t xml:space="preserve">a statistically significant reduction in length of stay by on average 8.8 days per patient as a result – a potential </w:t>
      </w:r>
      <w:r w:rsidR="003C775B" w:rsidRPr="00AA6D58">
        <w:rPr>
          <w:rFonts w:ascii="Arial" w:hAnsi="Arial" w:cs="Arial"/>
        </w:rPr>
        <w:t>cost saving of just under £800K in one financial year.</w:t>
      </w:r>
      <w:r w:rsidR="0063118A">
        <w:rPr>
          <w:rFonts w:ascii="Arial" w:hAnsi="Arial" w:cs="Arial"/>
        </w:rPr>
        <w:t xml:space="preserve"> (Appendix 7</w:t>
      </w:r>
      <w:r w:rsidR="00E537B1">
        <w:rPr>
          <w:rFonts w:ascii="Arial" w:hAnsi="Arial" w:cs="Arial"/>
        </w:rPr>
        <w:t>)</w:t>
      </w:r>
    </w:p>
    <w:p w:rsidR="00530D58" w:rsidRDefault="001C3868" w:rsidP="00F352CF">
      <w:pPr>
        <w:spacing w:line="240" w:lineRule="auto"/>
        <w:rPr>
          <w:rFonts w:ascii="Arial" w:hAnsi="Arial" w:cs="Arial"/>
        </w:rPr>
      </w:pPr>
      <w:r>
        <w:rPr>
          <w:rFonts w:ascii="Arial" w:hAnsi="Arial" w:cs="Arial"/>
        </w:rPr>
        <w:t xml:space="preserve">Over 200 </w:t>
      </w:r>
      <w:r w:rsidR="00507D33">
        <w:rPr>
          <w:rFonts w:ascii="Arial" w:hAnsi="Arial" w:cs="Arial"/>
        </w:rPr>
        <w:t xml:space="preserve">multidisciplinary </w:t>
      </w:r>
      <w:r>
        <w:rPr>
          <w:rFonts w:ascii="Arial" w:hAnsi="Arial" w:cs="Arial"/>
        </w:rPr>
        <w:t>staff have benefitted from</w:t>
      </w:r>
      <w:r w:rsidR="00507D33">
        <w:rPr>
          <w:rFonts w:ascii="Arial" w:hAnsi="Arial" w:cs="Arial"/>
        </w:rPr>
        <w:t xml:space="preserve"> our Learning about the Patient </w:t>
      </w:r>
      <w:r w:rsidR="00D3067F">
        <w:rPr>
          <w:rFonts w:ascii="Arial" w:hAnsi="Arial" w:cs="Arial"/>
        </w:rPr>
        <w:t xml:space="preserve">Programme.  Feedback with </w:t>
      </w:r>
      <w:proofErr w:type="gramStart"/>
      <w:r w:rsidR="00D3067F">
        <w:rPr>
          <w:rFonts w:ascii="Arial" w:hAnsi="Arial" w:cs="Arial"/>
        </w:rPr>
        <w:t>a</w:t>
      </w:r>
      <w:proofErr w:type="gramEnd"/>
      <w:r w:rsidR="00D3067F">
        <w:rPr>
          <w:rFonts w:ascii="Arial" w:hAnsi="Arial" w:cs="Arial"/>
        </w:rPr>
        <w:t xml:space="preserve"> 82</w:t>
      </w:r>
      <w:r w:rsidR="00507D33">
        <w:rPr>
          <w:rFonts w:ascii="Arial" w:hAnsi="Arial" w:cs="Arial"/>
        </w:rPr>
        <w:t xml:space="preserve">% response rate is outstanding with most staff reporting highly significant changes in beliefs, behaviours and confidence about meeting the needs of people with dementia and delirium. </w:t>
      </w:r>
    </w:p>
    <w:p w:rsidR="00530D58" w:rsidRDefault="00507D33" w:rsidP="00F352CF">
      <w:pPr>
        <w:spacing w:line="240" w:lineRule="auto"/>
        <w:rPr>
          <w:rFonts w:ascii="Arial" w:hAnsi="Arial" w:cs="Arial"/>
        </w:rPr>
      </w:pPr>
      <w:r>
        <w:rPr>
          <w:rFonts w:ascii="Arial" w:hAnsi="Arial" w:cs="Arial"/>
        </w:rPr>
        <w:t xml:space="preserve">The statistically significant </w:t>
      </w:r>
      <w:proofErr w:type="gramStart"/>
      <w:r>
        <w:rPr>
          <w:rFonts w:ascii="Arial" w:hAnsi="Arial" w:cs="Arial"/>
        </w:rPr>
        <w:t>shifts against each of the key learning outcomes is</w:t>
      </w:r>
      <w:proofErr w:type="gramEnd"/>
      <w:r>
        <w:rPr>
          <w:rFonts w:ascii="Arial" w:hAnsi="Arial" w:cs="Arial"/>
        </w:rPr>
        <w:t xml:space="preserve"> illustrated</w:t>
      </w:r>
      <w:r w:rsidR="0063118A">
        <w:rPr>
          <w:rFonts w:ascii="Arial" w:hAnsi="Arial" w:cs="Arial"/>
        </w:rPr>
        <w:t xml:space="preserve"> in appendix 8</w:t>
      </w:r>
      <w:r w:rsidR="00530D58">
        <w:rPr>
          <w:rFonts w:ascii="Arial" w:hAnsi="Arial" w:cs="Arial"/>
        </w:rPr>
        <w:t xml:space="preserve">. </w:t>
      </w:r>
    </w:p>
    <w:p w:rsidR="00F22512" w:rsidRPr="00AA6D58" w:rsidRDefault="00F22512" w:rsidP="00F22512">
      <w:pPr>
        <w:pStyle w:val="Default"/>
        <w:rPr>
          <w:sz w:val="22"/>
          <w:szCs w:val="22"/>
        </w:rPr>
      </w:pPr>
      <w:r w:rsidRPr="00D3067F">
        <w:rPr>
          <w:sz w:val="22"/>
          <w:szCs w:val="22"/>
        </w:rPr>
        <w:lastRenderedPageBreak/>
        <w:t>The % of our patients readmitted following Total Hip Surgery and Total Knee Surgery has halved from 7.6% to 3.8% - a highly significant change (p=0.001) . Introduction of an orthopaedic helpline, wound clinics and improved patient information has helped us to ensure patients are fully involved and informed throughout their surgery and recovery</w:t>
      </w:r>
      <w:r w:rsidRPr="007D356B">
        <w:rPr>
          <w:sz w:val="20"/>
          <w:szCs w:val="20"/>
        </w:rPr>
        <w:t>.</w:t>
      </w:r>
    </w:p>
    <w:p w:rsidR="00F22512" w:rsidRPr="00E537B1" w:rsidRDefault="00E137F3" w:rsidP="00F352CF">
      <w:pPr>
        <w:spacing w:line="240" w:lineRule="auto"/>
        <w:rPr>
          <w:rFonts w:ascii="Arial" w:eastAsia="Calibri" w:hAnsi="Arial" w:cs="Arial"/>
          <w:color w:val="000000"/>
        </w:rPr>
      </w:pPr>
      <w:r>
        <w:rPr>
          <w:rFonts w:ascii="Arial" w:eastAsia="Calibri" w:hAnsi="Arial" w:cs="Arial"/>
          <w:color w:val="000000"/>
        </w:rPr>
        <w:t>(Appendix 9</w:t>
      </w:r>
      <w:r w:rsidR="00E537B1" w:rsidRPr="00E537B1">
        <w:rPr>
          <w:rFonts w:ascii="Arial" w:eastAsia="Calibri" w:hAnsi="Arial" w:cs="Arial"/>
          <w:color w:val="000000"/>
        </w:rPr>
        <w:t>)</w:t>
      </w:r>
    </w:p>
    <w:p w:rsidR="00530D58" w:rsidRDefault="00530D58" w:rsidP="00F352CF">
      <w:pPr>
        <w:spacing w:line="240" w:lineRule="auto"/>
        <w:rPr>
          <w:rFonts w:ascii="Arial" w:hAnsi="Arial" w:cs="Arial"/>
        </w:rPr>
      </w:pPr>
      <w:r>
        <w:rPr>
          <w:rFonts w:ascii="Arial" w:hAnsi="Arial" w:cs="Arial"/>
        </w:rPr>
        <w:t xml:space="preserve">Above all Shared Purpose has achieved what it set out to do – it has delivered dignity in practice. Since the start of the programme in 2012 we have seen a statistically significant improvement (+10%) in the number of our patients who have reported always been treated with dignity and respect. </w:t>
      </w:r>
      <w:r w:rsidR="002C7877">
        <w:rPr>
          <w:rFonts w:ascii="Arial" w:hAnsi="Arial" w:cs="Arial"/>
        </w:rPr>
        <w:t>This is externally validated data that is captured annually through the national patient survey</w:t>
      </w:r>
      <w:r w:rsidR="002F66CB">
        <w:rPr>
          <w:rFonts w:ascii="Arial" w:hAnsi="Arial" w:cs="Arial"/>
        </w:rPr>
        <w:t xml:space="preserve">. </w:t>
      </w:r>
    </w:p>
    <w:p w:rsidR="00EB6F0A" w:rsidRDefault="00EB6F0A" w:rsidP="00F352CF">
      <w:pPr>
        <w:spacing w:line="240" w:lineRule="auto"/>
        <w:rPr>
          <w:rFonts w:ascii="Arial" w:hAnsi="Arial" w:cs="Arial"/>
        </w:rPr>
      </w:pPr>
      <w:r>
        <w:rPr>
          <w:rFonts w:ascii="Arial" w:hAnsi="Arial" w:cs="Arial"/>
        </w:rPr>
        <w:t>The following chart illustrates Northumbria’s dignity data for the last 10 years and compares this with the national average. In line with our Shared Purpose interventions, special cause variation is evident from 2013 onwards – the latest results for 2015 showing a further rise with 92% of our patients reporting that they were always treated with respect and dignity by all staff involved in their care.</w:t>
      </w:r>
    </w:p>
    <w:p w:rsidR="00EB6F0A" w:rsidRDefault="009D6A01" w:rsidP="00F352CF">
      <w:pPr>
        <w:spacing w:line="240" w:lineRule="auto"/>
        <w:rPr>
          <w:rFonts w:ascii="Arial" w:hAnsi="Arial" w:cs="Arial"/>
        </w:rPr>
      </w:pPr>
      <w:r>
        <w:rPr>
          <w:rFonts w:ascii="Arial" w:hAnsi="Arial" w:cs="Arial"/>
          <w:noProof/>
          <w:lang w:eastAsia="en-GB"/>
        </w:rPr>
        <w:drawing>
          <wp:inline distT="0" distB="0" distL="0" distR="0" wp14:anchorId="74F1B02F">
            <wp:extent cx="5990589" cy="28660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5690" cy="2868467"/>
                    </a:xfrm>
                    <a:prstGeom prst="rect">
                      <a:avLst/>
                    </a:prstGeom>
                    <a:noFill/>
                  </pic:spPr>
                </pic:pic>
              </a:graphicData>
            </a:graphic>
          </wp:inline>
        </w:drawing>
      </w:r>
    </w:p>
    <w:p w:rsidR="00EB6F0A" w:rsidRPr="00F22512" w:rsidRDefault="00F22512" w:rsidP="00F22512">
      <w:pPr>
        <w:spacing w:line="240" w:lineRule="auto"/>
        <w:jc w:val="center"/>
        <w:rPr>
          <w:rFonts w:ascii="Arial" w:hAnsi="Arial" w:cs="Arial"/>
          <w:b/>
          <w:sz w:val="20"/>
        </w:rPr>
      </w:pPr>
      <w:r w:rsidRPr="00F22512">
        <w:rPr>
          <w:rFonts w:ascii="Arial" w:hAnsi="Arial" w:cs="Arial"/>
          <w:b/>
          <w:sz w:val="20"/>
        </w:rPr>
        <w:t>Nati</w:t>
      </w:r>
      <w:r w:rsidR="009D6A01">
        <w:rPr>
          <w:rFonts w:ascii="Arial" w:hAnsi="Arial" w:cs="Arial"/>
          <w:b/>
          <w:sz w:val="20"/>
        </w:rPr>
        <w:t xml:space="preserve">onal Inpatient Survey Data 2004 </w:t>
      </w:r>
      <w:r w:rsidRPr="00F22512">
        <w:rPr>
          <w:rFonts w:ascii="Arial" w:hAnsi="Arial" w:cs="Arial"/>
          <w:b/>
          <w:sz w:val="20"/>
        </w:rPr>
        <w:t>-</w:t>
      </w:r>
      <w:r w:rsidR="009D6A01">
        <w:rPr>
          <w:rFonts w:ascii="Arial" w:hAnsi="Arial" w:cs="Arial"/>
          <w:b/>
          <w:sz w:val="20"/>
        </w:rPr>
        <w:t xml:space="preserve"> </w:t>
      </w:r>
      <w:r w:rsidRPr="00F22512">
        <w:rPr>
          <w:rFonts w:ascii="Arial" w:hAnsi="Arial" w:cs="Arial"/>
          <w:b/>
          <w:sz w:val="20"/>
        </w:rPr>
        <w:t>2015</w:t>
      </w:r>
    </w:p>
    <w:p w:rsidR="00F22512" w:rsidRDefault="00F22512" w:rsidP="00530D58">
      <w:pPr>
        <w:rPr>
          <w:rFonts w:ascii="Arial" w:hAnsi="Arial" w:cs="Arial"/>
          <w:b/>
        </w:rPr>
      </w:pPr>
    </w:p>
    <w:p w:rsidR="00BD0A03" w:rsidRPr="00830A46" w:rsidRDefault="00F352CF" w:rsidP="00530D58">
      <w:pPr>
        <w:rPr>
          <w:rFonts w:ascii="Arial" w:hAnsi="Arial" w:cs="Arial"/>
          <w:b/>
        </w:rPr>
      </w:pPr>
      <w:r w:rsidRPr="00830A46">
        <w:rPr>
          <w:rFonts w:ascii="Arial" w:hAnsi="Arial" w:cs="Arial"/>
          <w:b/>
        </w:rPr>
        <w:t>Sustainability</w:t>
      </w:r>
      <w:r w:rsidR="00830A46">
        <w:rPr>
          <w:rFonts w:ascii="Arial" w:hAnsi="Arial" w:cs="Arial"/>
          <w:b/>
        </w:rPr>
        <w:t xml:space="preserve"> and Spread</w:t>
      </w:r>
    </w:p>
    <w:p w:rsidR="00830A46" w:rsidRDefault="00F352CF" w:rsidP="003C775B">
      <w:pPr>
        <w:spacing w:line="240" w:lineRule="auto"/>
        <w:rPr>
          <w:rFonts w:ascii="Arial" w:hAnsi="Arial" w:cs="Arial"/>
        </w:rPr>
      </w:pPr>
      <w:r w:rsidRPr="00AA6D58">
        <w:rPr>
          <w:rFonts w:ascii="Arial" w:hAnsi="Arial" w:cs="Arial"/>
        </w:rPr>
        <w:t>We used the NHS Institute’s model for sustainability and spread to focus our improvement efforts in three key areas:  process, staff and what matters to the organisatio</w:t>
      </w:r>
      <w:r w:rsidR="003E6CAF">
        <w:rPr>
          <w:rFonts w:ascii="Arial" w:hAnsi="Arial" w:cs="Arial"/>
        </w:rPr>
        <w:t xml:space="preserve">n. </w:t>
      </w:r>
    </w:p>
    <w:p w:rsidR="00830A46" w:rsidRPr="00AA6D58" w:rsidRDefault="0063118A" w:rsidP="003C775B">
      <w:pPr>
        <w:spacing w:line="240" w:lineRule="auto"/>
        <w:rPr>
          <w:rFonts w:ascii="Arial" w:hAnsi="Arial" w:cs="Arial"/>
        </w:rPr>
      </w:pPr>
      <w:r>
        <w:rPr>
          <w:rFonts w:ascii="Arial" w:hAnsi="Arial" w:cs="Arial"/>
        </w:rPr>
        <w:t xml:space="preserve">The </w:t>
      </w:r>
      <w:proofErr w:type="spellStart"/>
      <w:r>
        <w:rPr>
          <w:rFonts w:ascii="Arial" w:hAnsi="Arial" w:cs="Arial"/>
        </w:rPr>
        <w:t>infographic</w:t>
      </w:r>
      <w:proofErr w:type="spellEnd"/>
      <w:r>
        <w:rPr>
          <w:rFonts w:ascii="Arial" w:hAnsi="Arial" w:cs="Arial"/>
        </w:rPr>
        <w:t xml:space="preserve"> in appendix 10</w:t>
      </w:r>
      <w:r w:rsidR="00F352CF" w:rsidRPr="00AA6D58">
        <w:rPr>
          <w:rFonts w:ascii="Arial" w:hAnsi="Arial" w:cs="Arial"/>
        </w:rPr>
        <w:t xml:space="preserve"> provides a summary of what has been done already to ensure interventions are sustained.</w:t>
      </w:r>
    </w:p>
    <w:p w:rsidR="00F352CF" w:rsidRPr="00AA6D58" w:rsidRDefault="00F352CF" w:rsidP="003C775B">
      <w:pPr>
        <w:spacing w:line="240" w:lineRule="auto"/>
        <w:rPr>
          <w:rFonts w:ascii="Arial" w:hAnsi="Arial" w:cs="Arial"/>
        </w:rPr>
      </w:pPr>
      <w:r w:rsidRPr="00AA6D58">
        <w:rPr>
          <w:rFonts w:ascii="Arial" w:hAnsi="Arial" w:cs="Arial"/>
        </w:rPr>
        <w:t>We have taken every opportunity to share our learning and resources widely</w:t>
      </w:r>
      <w:r w:rsidR="003C775B" w:rsidRPr="00AA6D58">
        <w:rPr>
          <w:rFonts w:ascii="Arial" w:hAnsi="Arial" w:cs="Arial"/>
        </w:rPr>
        <w:t xml:space="preserve">.  Appendix </w:t>
      </w:r>
      <w:r w:rsidR="0063118A">
        <w:rPr>
          <w:rFonts w:ascii="Arial" w:hAnsi="Arial" w:cs="Arial"/>
        </w:rPr>
        <w:t>11</w:t>
      </w:r>
      <w:r w:rsidR="003C775B" w:rsidRPr="00AA6D58">
        <w:rPr>
          <w:rFonts w:ascii="Arial" w:hAnsi="Arial" w:cs="Arial"/>
        </w:rPr>
        <w:t xml:space="preserve"> shows some examples of how we have done this.</w:t>
      </w:r>
    </w:p>
    <w:p w:rsidR="00530D58" w:rsidRDefault="00F352CF" w:rsidP="00F352CF">
      <w:pPr>
        <w:spacing w:line="240" w:lineRule="auto"/>
        <w:contextualSpacing/>
        <w:rPr>
          <w:rFonts w:ascii="Arial" w:hAnsi="Arial" w:cs="Arial"/>
        </w:rPr>
      </w:pPr>
      <w:r w:rsidRPr="00AA6D58">
        <w:rPr>
          <w:rFonts w:ascii="Arial" w:hAnsi="Arial" w:cs="Arial"/>
        </w:rPr>
        <w:t xml:space="preserve">This improvement programme gave us the means to shine a light on compassion and celebrate everyday heroes –it has been a privilege to unearth their stories. We have enjoyed celebrating success and unearthing small acts of kindness that make all the difference to patients.  </w:t>
      </w:r>
    </w:p>
    <w:p w:rsidR="0064311C" w:rsidRDefault="0064311C" w:rsidP="00F352CF">
      <w:pPr>
        <w:spacing w:line="240" w:lineRule="auto"/>
        <w:contextualSpacing/>
        <w:rPr>
          <w:rFonts w:ascii="Arial" w:hAnsi="Arial" w:cs="Arial"/>
        </w:rPr>
      </w:pPr>
    </w:p>
    <w:p w:rsidR="0064311C" w:rsidRDefault="0064311C" w:rsidP="00F352CF">
      <w:pPr>
        <w:spacing w:line="240" w:lineRule="auto"/>
        <w:contextualSpacing/>
        <w:rPr>
          <w:rFonts w:ascii="Arial" w:hAnsi="Arial" w:cs="Arial"/>
        </w:rPr>
      </w:pPr>
      <w:bookmarkStart w:id="0" w:name="_GoBack"/>
      <w:bookmarkEnd w:id="0"/>
    </w:p>
    <w:p w:rsidR="00F352CF" w:rsidRPr="00AA6D58" w:rsidRDefault="00F352CF" w:rsidP="00F352CF">
      <w:pPr>
        <w:spacing w:line="240" w:lineRule="auto"/>
        <w:contextualSpacing/>
        <w:rPr>
          <w:rFonts w:ascii="Arial" w:hAnsi="Arial" w:cs="Arial"/>
        </w:rPr>
      </w:pPr>
      <w:r w:rsidRPr="00AA6D58">
        <w:rPr>
          <w:rFonts w:ascii="Arial" w:hAnsi="Arial" w:cs="Arial"/>
        </w:rPr>
        <w:t>We believe that these stories have created a sense of joy and pride at work. Noticing; celebrating and experiencing compassion encourages us all to feel good and makes us want to repeat the experience – so a self-perpetuating cycle can begin.</w:t>
      </w:r>
    </w:p>
    <w:p w:rsidR="003C775B" w:rsidRPr="00AA6D58" w:rsidRDefault="003C775B" w:rsidP="00F352CF">
      <w:pPr>
        <w:spacing w:line="240" w:lineRule="auto"/>
        <w:rPr>
          <w:rFonts w:ascii="Arial" w:hAnsi="Arial" w:cs="Arial"/>
        </w:rPr>
      </w:pPr>
    </w:p>
    <w:p w:rsidR="00F352CF" w:rsidRPr="00AA6D58" w:rsidRDefault="00F352CF" w:rsidP="00F352CF">
      <w:pPr>
        <w:spacing w:line="240" w:lineRule="auto"/>
        <w:rPr>
          <w:rFonts w:ascii="Arial" w:hAnsi="Arial" w:cs="Arial"/>
          <w:b/>
        </w:rPr>
      </w:pPr>
      <w:r w:rsidRPr="00AA6D58">
        <w:rPr>
          <w:rFonts w:ascii="Arial" w:hAnsi="Arial" w:cs="Arial"/>
        </w:rPr>
        <w:t>We have also seen how our own stories have resonated with oth</w:t>
      </w:r>
      <w:r w:rsidR="003C775B" w:rsidRPr="00AA6D58">
        <w:rPr>
          <w:rFonts w:ascii="Arial" w:hAnsi="Arial" w:cs="Arial"/>
        </w:rPr>
        <w:t>ers beyond our own organisation:</w:t>
      </w:r>
    </w:p>
    <w:p w:rsidR="00F352CF" w:rsidRPr="00AA6D58" w:rsidRDefault="00E137F3" w:rsidP="00F352CF">
      <w:pPr>
        <w:pStyle w:val="Default"/>
        <w:rPr>
          <w:b/>
          <w:sz w:val="22"/>
          <w:szCs w:val="22"/>
        </w:rPr>
      </w:pPr>
      <w:hyperlink r:id="rId8" w:history="1">
        <w:r w:rsidR="00F352CF" w:rsidRPr="00AA6D58">
          <w:rPr>
            <w:rStyle w:val="Hyperlink"/>
            <w:rFonts w:eastAsia="Times New Roman" w:cs="Arial"/>
            <w:sz w:val="22"/>
            <w:szCs w:val="22"/>
          </w:rPr>
          <w:t>http://www.emmamaynard.com/emmamaynardblog/2015/2/14/storytelling-is-the-most-powerful-communications-tool-you-have</w:t>
        </w:r>
      </w:hyperlink>
    </w:p>
    <w:p w:rsidR="00F352CF" w:rsidRPr="00AA6D58" w:rsidRDefault="00F352CF" w:rsidP="00F352CF">
      <w:pPr>
        <w:spacing w:line="240" w:lineRule="auto"/>
        <w:contextualSpacing/>
        <w:rPr>
          <w:rFonts w:ascii="Arial" w:hAnsi="Arial" w:cs="Arial"/>
        </w:rPr>
      </w:pPr>
    </w:p>
    <w:p w:rsidR="00F352CF" w:rsidRPr="00AA6D58" w:rsidRDefault="00F352CF" w:rsidP="00F352CF">
      <w:pPr>
        <w:spacing w:line="240" w:lineRule="auto"/>
        <w:contextualSpacing/>
        <w:rPr>
          <w:rFonts w:ascii="Arial" w:hAnsi="Arial" w:cs="Arial"/>
        </w:rPr>
      </w:pPr>
    </w:p>
    <w:p w:rsidR="00F352CF" w:rsidRPr="00AA6D58" w:rsidRDefault="00F352CF" w:rsidP="00F352CF">
      <w:pPr>
        <w:spacing w:line="240" w:lineRule="auto"/>
        <w:contextualSpacing/>
        <w:rPr>
          <w:rFonts w:ascii="Arial" w:hAnsi="Arial" w:cs="Arial"/>
        </w:rPr>
      </w:pPr>
      <w:r w:rsidRPr="00AA6D58">
        <w:rPr>
          <w:rFonts w:ascii="Arial" w:hAnsi="Arial" w:cs="Arial"/>
        </w:rPr>
        <w:t>Our sense is that Northumbria’s appetite for understanding and demonstrating the importance of kindness will only grow with time.</w:t>
      </w:r>
    </w:p>
    <w:p w:rsidR="00F352CF" w:rsidRPr="00AA6D58" w:rsidRDefault="00F352CF" w:rsidP="00F352CF">
      <w:pPr>
        <w:spacing w:line="240" w:lineRule="auto"/>
        <w:rPr>
          <w:rFonts w:ascii="Arial" w:hAnsi="Arial" w:cs="Arial"/>
        </w:rPr>
      </w:pPr>
    </w:p>
    <w:p w:rsidR="00F352CF" w:rsidRPr="00AA6D58" w:rsidRDefault="00F352CF" w:rsidP="00F352CF">
      <w:pPr>
        <w:spacing w:line="240" w:lineRule="auto"/>
        <w:rPr>
          <w:rFonts w:ascii="Arial" w:hAnsi="Arial" w:cs="Arial"/>
        </w:rPr>
      </w:pPr>
      <w:r w:rsidRPr="00AA6D58">
        <w:rPr>
          <w:rFonts w:ascii="Arial" w:hAnsi="Arial" w:cs="Arial"/>
        </w:rPr>
        <w:t>Shared Purpose has felt very different for us – less of a project to improve care</w:t>
      </w:r>
      <w:r w:rsidR="003C775B" w:rsidRPr="00AA6D58">
        <w:rPr>
          <w:rFonts w:ascii="Arial" w:hAnsi="Arial" w:cs="Arial"/>
        </w:rPr>
        <w:t xml:space="preserve"> and more of a </w:t>
      </w:r>
      <w:r w:rsidRPr="00AA6D58">
        <w:rPr>
          <w:rFonts w:ascii="Arial" w:hAnsi="Arial" w:cs="Arial"/>
        </w:rPr>
        <w:t>cultural change programme and means of continually discovering who we are as an organisation and what we want  to pay attention to in order to provide high quality, safe, continually improving and compassionate care.</w:t>
      </w:r>
    </w:p>
    <w:p w:rsidR="002C7877" w:rsidRDefault="00F352CF" w:rsidP="00F352CF">
      <w:pPr>
        <w:spacing w:line="240" w:lineRule="auto"/>
        <w:rPr>
          <w:rFonts w:ascii="Arial" w:hAnsi="Arial" w:cs="Arial"/>
        </w:rPr>
      </w:pPr>
      <w:r w:rsidRPr="00AA6D58">
        <w:rPr>
          <w:rFonts w:ascii="Arial" w:hAnsi="Arial" w:cs="Arial"/>
        </w:rPr>
        <w:t>We have illustrated these key priorities by means of a contin</w:t>
      </w:r>
      <w:r w:rsidR="00905DD1" w:rsidRPr="00AA6D58">
        <w:rPr>
          <w:rFonts w:ascii="Arial" w:hAnsi="Arial" w:cs="Arial"/>
        </w:rPr>
        <w:t xml:space="preserve">uous ‘virtuous circle’ </w:t>
      </w:r>
      <w:r w:rsidR="002C7877">
        <w:rPr>
          <w:rFonts w:ascii="Arial" w:hAnsi="Arial" w:cs="Arial"/>
        </w:rPr>
        <w:t xml:space="preserve">see below </w:t>
      </w:r>
    </w:p>
    <w:p w:rsidR="00F352CF" w:rsidRPr="00AA6D58" w:rsidRDefault="00196012" w:rsidP="00F352CF">
      <w:pPr>
        <w:spacing w:line="240" w:lineRule="auto"/>
        <w:rPr>
          <w:rFonts w:ascii="Arial" w:hAnsi="Arial" w:cs="Arial"/>
        </w:rPr>
      </w:pPr>
      <w:r>
        <w:rPr>
          <w:noProof/>
          <w:lang w:eastAsia="en-GB"/>
        </w:rPr>
        <w:drawing>
          <wp:anchor distT="0" distB="0" distL="114300" distR="114300" simplePos="0" relativeHeight="251658240" behindDoc="0" locked="0" layoutInCell="1" allowOverlap="1" wp14:anchorId="59A188C4" wp14:editId="2508BCC5">
            <wp:simplePos x="0" y="0"/>
            <wp:positionH relativeFrom="column">
              <wp:posOffset>919480</wp:posOffset>
            </wp:positionH>
            <wp:positionV relativeFrom="line">
              <wp:posOffset>59055</wp:posOffset>
            </wp:positionV>
            <wp:extent cx="3899535" cy="3915410"/>
            <wp:effectExtent l="0" t="0" r="571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9535" cy="3915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52CF" w:rsidRPr="00AA6D58" w:rsidRDefault="00F352CF" w:rsidP="00F352CF">
      <w:pPr>
        <w:pStyle w:val="Default"/>
        <w:rPr>
          <w:color w:val="auto"/>
          <w:sz w:val="22"/>
          <w:szCs w:val="22"/>
        </w:rPr>
      </w:pPr>
    </w:p>
    <w:p w:rsidR="00F352CF" w:rsidRPr="00AA6D58" w:rsidRDefault="00F352CF" w:rsidP="00F352CF">
      <w:pPr>
        <w:spacing w:line="240" w:lineRule="auto"/>
        <w:rPr>
          <w:rFonts w:ascii="Arial" w:hAnsi="Arial" w:cs="Arial"/>
        </w:rPr>
      </w:pPr>
    </w:p>
    <w:p w:rsidR="00F352CF" w:rsidRDefault="00F352CF" w:rsidP="00F352CF">
      <w:pPr>
        <w:rPr>
          <w:rFonts w:ascii="Arial" w:hAnsi="Arial" w:cs="Arial"/>
        </w:rPr>
      </w:pPr>
    </w:p>
    <w:p w:rsidR="00196012" w:rsidRDefault="00196012" w:rsidP="00F352CF">
      <w:pPr>
        <w:rPr>
          <w:rFonts w:ascii="Arial" w:hAnsi="Arial" w:cs="Arial"/>
        </w:rPr>
      </w:pPr>
    </w:p>
    <w:p w:rsidR="00196012" w:rsidRDefault="00196012" w:rsidP="00F352CF">
      <w:pPr>
        <w:rPr>
          <w:rFonts w:ascii="Arial" w:hAnsi="Arial" w:cs="Arial"/>
        </w:rPr>
      </w:pPr>
    </w:p>
    <w:p w:rsidR="00196012" w:rsidRDefault="00196012" w:rsidP="00F352CF">
      <w:pPr>
        <w:rPr>
          <w:rFonts w:ascii="Arial" w:hAnsi="Arial" w:cs="Arial"/>
        </w:rPr>
      </w:pPr>
    </w:p>
    <w:p w:rsidR="00196012" w:rsidRDefault="00196012" w:rsidP="00F352CF">
      <w:pPr>
        <w:rPr>
          <w:rFonts w:ascii="Arial" w:hAnsi="Arial" w:cs="Arial"/>
        </w:rPr>
      </w:pPr>
    </w:p>
    <w:p w:rsidR="00196012" w:rsidRDefault="00196012" w:rsidP="00F352CF">
      <w:pPr>
        <w:rPr>
          <w:rFonts w:ascii="Arial" w:hAnsi="Arial" w:cs="Arial"/>
        </w:rPr>
      </w:pPr>
    </w:p>
    <w:p w:rsidR="00196012" w:rsidRDefault="00196012" w:rsidP="00F352CF">
      <w:pPr>
        <w:rPr>
          <w:rFonts w:ascii="Arial" w:hAnsi="Arial" w:cs="Arial"/>
        </w:rPr>
      </w:pPr>
    </w:p>
    <w:p w:rsidR="00196012" w:rsidRDefault="00196012" w:rsidP="00F352CF">
      <w:pPr>
        <w:rPr>
          <w:rFonts w:ascii="Arial" w:hAnsi="Arial" w:cs="Arial"/>
        </w:rPr>
      </w:pPr>
    </w:p>
    <w:p w:rsidR="00196012" w:rsidRDefault="00196012" w:rsidP="00F352CF">
      <w:pPr>
        <w:rPr>
          <w:rFonts w:ascii="Arial" w:hAnsi="Arial" w:cs="Arial"/>
        </w:rPr>
      </w:pPr>
    </w:p>
    <w:p w:rsidR="00196012" w:rsidRDefault="00196012" w:rsidP="00F352CF">
      <w:pPr>
        <w:rPr>
          <w:rFonts w:ascii="Arial" w:hAnsi="Arial" w:cs="Arial"/>
        </w:rPr>
      </w:pPr>
    </w:p>
    <w:p w:rsidR="00196012" w:rsidRDefault="00196012" w:rsidP="00F352CF">
      <w:pPr>
        <w:rPr>
          <w:rFonts w:ascii="Arial" w:hAnsi="Arial" w:cs="Arial"/>
        </w:rPr>
      </w:pPr>
    </w:p>
    <w:p w:rsidR="00196012" w:rsidRPr="00AA6D58" w:rsidRDefault="00196012" w:rsidP="00F352CF">
      <w:pPr>
        <w:rPr>
          <w:rFonts w:ascii="Arial" w:hAnsi="Arial" w:cs="Arial"/>
        </w:rPr>
      </w:pPr>
      <w:r>
        <w:rPr>
          <w:rFonts w:ascii="Arial" w:hAnsi="Arial" w:cs="Arial"/>
        </w:rPr>
        <w:t xml:space="preserve">The link to our Shared Purpose </w:t>
      </w:r>
      <w:r w:rsidR="0063118A">
        <w:rPr>
          <w:rFonts w:ascii="Arial" w:hAnsi="Arial" w:cs="Arial"/>
        </w:rPr>
        <w:t>film can be found in Appendix 12</w:t>
      </w:r>
    </w:p>
    <w:sectPr w:rsidR="00196012" w:rsidRPr="00AA6D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001F6"/>
    <w:multiLevelType w:val="hybridMultilevel"/>
    <w:tmpl w:val="BB764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2B2F89"/>
    <w:multiLevelType w:val="hybridMultilevel"/>
    <w:tmpl w:val="92FAE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092919"/>
    <w:multiLevelType w:val="multilevel"/>
    <w:tmpl w:val="C7D61236"/>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0764B2"/>
    <w:multiLevelType w:val="hybridMultilevel"/>
    <w:tmpl w:val="7CAA1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9A7673"/>
    <w:multiLevelType w:val="hybridMultilevel"/>
    <w:tmpl w:val="588A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0C2"/>
    <w:rsid w:val="0010197A"/>
    <w:rsid w:val="00196012"/>
    <w:rsid w:val="001C3868"/>
    <w:rsid w:val="00225A5F"/>
    <w:rsid w:val="00253CF3"/>
    <w:rsid w:val="002C7877"/>
    <w:rsid w:val="002F66CB"/>
    <w:rsid w:val="00336812"/>
    <w:rsid w:val="00351D42"/>
    <w:rsid w:val="003C775B"/>
    <w:rsid w:val="003E6CAF"/>
    <w:rsid w:val="00507D33"/>
    <w:rsid w:val="00530D58"/>
    <w:rsid w:val="00602781"/>
    <w:rsid w:val="0063118A"/>
    <w:rsid w:val="0064311C"/>
    <w:rsid w:val="007E70C2"/>
    <w:rsid w:val="00830A46"/>
    <w:rsid w:val="00905DD1"/>
    <w:rsid w:val="0092170E"/>
    <w:rsid w:val="00986E36"/>
    <w:rsid w:val="009903C4"/>
    <w:rsid w:val="009D6A01"/>
    <w:rsid w:val="00A37C66"/>
    <w:rsid w:val="00A933D9"/>
    <w:rsid w:val="00AA6D58"/>
    <w:rsid w:val="00BD0A03"/>
    <w:rsid w:val="00C020C3"/>
    <w:rsid w:val="00D3067F"/>
    <w:rsid w:val="00DE3F00"/>
    <w:rsid w:val="00E137F3"/>
    <w:rsid w:val="00E537B1"/>
    <w:rsid w:val="00EB6F0A"/>
    <w:rsid w:val="00F22512"/>
    <w:rsid w:val="00F352CF"/>
    <w:rsid w:val="00F521B8"/>
    <w:rsid w:val="00FF2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0C2"/>
    <w:pPr>
      <w:ind w:left="720"/>
      <w:contextualSpacing/>
    </w:pPr>
  </w:style>
  <w:style w:type="paragraph" w:customStyle="1" w:styleId="Default">
    <w:name w:val="Default"/>
    <w:rsid w:val="007E70C2"/>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7E70C2"/>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Hyperlink">
    <w:name w:val="Hyperlink"/>
    <w:uiPriority w:val="99"/>
    <w:rsid w:val="00F352CF"/>
    <w:rPr>
      <w:rFonts w:cs="Times New Roman"/>
      <w:color w:val="0000FF"/>
      <w:u w:val="single"/>
    </w:rPr>
  </w:style>
  <w:style w:type="paragraph" w:styleId="BalloonText">
    <w:name w:val="Balloon Text"/>
    <w:basedOn w:val="Normal"/>
    <w:link w:val="BalloonTextChar"/>
    <w:uiPriority w:val="99"/>
    <w:semiHidden/>
    <w:unhideWhenUsed/>
    <w:rsid w:val="002F6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6CB"/>
    <w:rPr>
      <w:rFonts w:ascii="Tahoma" w:hAnsi="Tahoma" w:cs="Tahoma"/>
      <w:sz w:val="16"/>
      <w:szCs w:val="16"/>
    </w:rPr>
  </w:style>
  <w:style w:type="paragraph" w:styleId="NoSpacing">
    <w:name w:val="No Spacing"/>
    <w:uiPriority w:val="1"/>
    <w:qFormat/>
    <w:rsid w:val="0064311C"/>
    <w:pPr>
      <w:spacing w:after="0" w:line="240" w:lineRule="auto"/>
    </w:pPr>
    <w:rPr>
      <w:rFonts w:ascii="Arial" w:eastAsia="Calibri"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0C2"/>
    <w:pPr>
      <w:ind w:left="720"/>
      <w:contextualSpacing/>
    </w:pPr>
  </w:style>
  <w:style w:type="paragraph" w:customStyle="1" w:styleId="Default">
    <w:name w:val="Default"/>
    <w:rsid w:val="007E70C2"/>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7E70C2"/>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Hyperlink">
    <w:name w:val="Hyperlink"/>
    <w:uiPriority w:val="99"/>
    <w:rsid w:val="00F352CF"/>
    <w:rPr>
      <w:rFonts w:cs="Times New Roman"/>
      <w:color w:val="0000FF"/>
      <w:u w:val="single"/>
    </w:rPr>
  </w:style>
  <w:style w:type="paragraph" w:styleId="BalloonText">
    <w:name w:val="Balloon Text"/>
    <w:basedOn w:val="Normal"/>
    <w:link w:val="BalloonTextChar"/>
    <w:uiPriority w:val="99"/>
    <w:semiHidden/>
    <w:unhideWhenUsed/>
    <w:rsid w:val="002F6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6CB"/>
    <w:rPr>
      <w:rFonts w:ascii="Tahoma" w:hAnsi="Tahoma" w:cs="Tahoma"/>
      <w:sz w:val="16"/>
      <w:szCs w:val="16"/>
    </w:rPr>
  </w:style>
  <w:style w:type="paragraph" w:styleId="NoSpacing">
    <w:name w:val="No Spacing"/>
    <w:uiPriority w:val="1"/>
    <w:qFormat/>
    <w:rsid w:val="0064311C"/>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52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maynard.com/emmamaynardblog/2015/2/14/storytelling-is-the-most-powerful-communications-tool-you-have"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NHCFT</Company>
  <LinksUpToDate>false</LinksUpToDate>
  <CharactersWithSpaces>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Fiona (RTF) NHCT</dc:creator>
  <cp:lastModifiedBy>Drummond Paul (RTF) NHCT</cp:lastModifiedBy>
  <cp:revision>9</cp:revision>
  <dcterms:created xsi:type="dcterms:W3CDTF">2016-05-16T12:13:00Z</dcterms:created>
  <dcterms:modified xsi:type="dcterms:W3CDTF">2016-05-16T15:37:00Z</dcterms:modified>
</cp:coreProperties>
</file>